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B210E" w14:textId="267B40A4" w:rsidR="00A45600" w:rsidRPr="00A45600" w:rsidRDefault="0088597C" w:rsidP="00A45600">
      <w:r>
        <w:rPr>
          <w:noProof/>
        </w:rPr>
        <w:drawing>
          <wp:inline distT="0" distB="0" distL="0" distR="0" wp14:anchorId="616BA613" wp14:editId="0CBD82E6">
            <wp:extent cx="5943600" cy="2218690"/>
            <wp:effectExtent l="0" t="0" r="0" b="0"/>
            <wp:docPr id="2089954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954955" name="Picture 2089954955"/>
                    <pic:cNvPicPr/>
                  </pic:nvPicPr>
                  <pic:blipFill>
                    <a:blip r:embed="rId8">
                      <a:extLst>
                        <a:ext uri="{28A0092B-C50C-407E-A947-70E740481C1C}">
                          <a14:useLocalDpi xmlns:a14="http://schemas.microsoft.com/office/drawing/2010/main" val="0"/>
                        </a:ext>
                      </a:extLst>
                    </a:blip>
                    <a:stretch>
                      <a:fillRect/>
                    </a:stretch>
                  </pic:blipFill>
                  <pic:spPr>
                    <a:xfrm>
                      <a:off x="0" y="0"/>
                      <a:ext cx="5943600" cy="2218690"/>
                    </a:xfrm>
                    <a:prstGeom prst="rect">
                      <a:avLst/>
                    </a:prstGeom>
                  </pic:spPr>
                </pic:pic>
              </a:graphicData>
            </a:graphic>
          </wp:inline>
        </w:drawing>
      </w:r>
    </w:p>
    <w:p w14:paraId="6240E21F" w14:textId="77777777" w:rsidR="0088597C" w:rsidRDefault="0088597C" w:rsidP="00A45600">
      <w:pPr>
        <w:ind w:left="1440" w:firstLine="720"/>
        <w:rPr>
          <w:rFonts w:ascii="Segoe UI Semibold" w:hAnsi="Segoe UI Semibold" w:cs="Segoe UI Semibold"/>
          <w:b/>
          <w:bCs/>
          <w:color w:val="0070C0"/>
          <w:sz w:val="36"/>
          <w:szCs w:val="36"/>
        </w:rPr>
      </w:pPr>
    </w:p>
    <w:p w14:paraId="1E7BA41E" w14:textId="5D535DC3" w:rsidR="00A45600" w:rsidRDefault="00A45600" w:rsidP="00A45600">
      <w:pPr>
        <w:ind w:left="1440" w:firstLine="720"/>
        <w:rPr>
          <w:rFonts w:ascii="Segoe UI Semibold" w:hAnsi="Segoe UI Semibold" w:cs="Segoe UI Semibold"/>
          <w:b/>
          <w:bCs/>
          <w:color w:val="0070C0"/>
          <w:sz w:val="36"/>
          <w:szCs w:val="36"/>
        </w:rPr>
      </w:pPr>
      <w:r>
        <w:rPr>
          <w:rFonts w:ascii="Segoe UI Semibold" w:hAnsi="Segoe UI Semibold" w:cs="Segoe UI Semibold"/>
          <w:b/>
          <w:bCs/>
          <w:color w:val="0070C0"/>
          <w:sz w:val="36"/>
          <w:szCs w:val="36"/>
        </w:rPr>
        <w:t>APRIL</w:t>
      </w:r>
      <w:r w:rsidRPr="000D055F">
        <w:rPr>
          <w:rFonts w:ascii="Segoe UI Semibold" w:hAnsi="Segoe UI Semibold" w:cs="Segoe UI Semibold"/>
          <w:b/>
          <w:bCs/>
          <w:color w:val="0070C0"/>
          <w:sz w:val="36"/>
          <w:szCs w:val="36"/>
        </w:rPr>
        <w:t xml:space="preserve"> 2026 ORSPN UPDATES</w:t>
      </w:r>
    </w:p>
    <w:p w14:paraId="356A1117" w14:textId="77777777" w:rsidR="0088597C" w:rsidRPr="00A45600" w:rsidRDefault="0088597C" w:rsidP="00A45600">
      <w:pPr>
        <w:ind w:left="1440" w:firstLine="720"/>
        <w:rPr>
          <w:rFonts w:ascii="Segoe UI Semibold" w:hAnsi="Segoe UI Semibold" w:cs="Segoe UI Semibold"/>
          <w:b/>
          <w:bCs/>
          <w:color w:val="0070C0"/>
          <w:sz w:val="36"/>
          <w:szCs w:val="36"/>
        </w:rPr>
      </w:pPr>
    </w:p>
    <w:p w14:paraId="0853CB06" w14:textId="77777777" w:rsidR="00A45600" w:rsidRDefault="00A45600" w:rsidP="00A45600">
      <w:pPr>
        <w:rPr>
          <w:rFonts w:ascii="Segoe UI Semibold" w:hAnsi="Segoe UI Semibold" w:cs="Segoe UI Semibold"/>
          <w:sz w:val="24"/>
          <w:szCs w:val="24"/>
        </w:rPr>
      </w:pPr>
      <w:r w:rsidRPr="000D055F">
        <w:rPr>
          <w:rFonts w:ascii="Segoe UI Semibold" w:hAnsi="Segoe UI Semibold" w:cs="Segoe UI Semibold"/>
          <w:sz w:val="24"/>
          <w:szCs w:val="24"/>
        </w:rPr>
        <w:t>Hello ORSPN Community of Practice!</w:t>
      </w:r>
    </w:p>
    <w:p w14:paraId="549E8DBD" w14:textId="2466220D" w:rsidR="009B0365" w:rsidRPr="009B0365" w:rsidRDefault="00A45600" w:rsidP="00A45600">
      <w:pPr>
        <w:rPr>
          <w:rFonts w:ascii="Segoe UI Semibold" w:hAnsi="Segoe UI Semibold" w:cs="Segoe UI Semibold"/>
          <w:b/>
          <w:bCs/>
          <w:sz w:val="28"/>
          <w:szCs w:val="28"/>
        </w:rPr>
      </w:pPr>
      <w:r w:rsidRPr="00713A52">
        <w:rPr>
          <w:rFonts w:ascii="Segoe UI Semibold" w:hAnsi="Segoe UI Semibold" w:cs="Segoe UI Semibold"/>
          <w:sz w:val="22"/>
          <w:szCs w:val="22"/>
        </w:rPr>
        <w:t>I</w:t>
      </w:r>
      <w:r>
        <w:rPr>
          <w:rFonts w:ascii="Segoe UI Semibold" w:hAnsi="Segoe UI Semibold" w:cs="Segoe UI Semibold"/>
          <w:sz w:val="22"/>
          <w:szCs w:val="22"/>
        </w:rPr>
        <w:t xml:space="preserve"> wanted to share some recent</w:t>
      </w:r>
      <w:r w:rsidR="009B3AB8">
        <w:rPr>
          <w:rFonts w:ascii="Segoe UI Semibold" w:hAnsi="Segoe UI Semibold" w:cs="Segoe UI Semibold"/>
          <w:sz w:val="22"/>
          <w:szCs w:val="22"/>
        </w:rPr>
        <w:t xml:space="preserve"> Q&amp;A</w:t>
      </w:r>
      <w:r>
        <w:rPr>
          <w:rFonts w:ascii="Segoe UI Semibold" w:hAnsi="Segoe UI Semibold" w:cs="Segoe UI Semibold"/>
          <w:sz w:val="22"/>
          <w:szCs w:val="22"/>
        </w:rPr>
        <w:t xml:space="preserve"> dialogues with </w:t>
      </w:r>
      <w:r w:rsidR="009B0365" w:rsidRPr="009B0365">
        <w:rPr>
          <w:rFonts w:ascii="Segoe UI Semibold" w:hAnsi="Segoe UI Semibold" w:cs="Segoe UI Semibold"/>
          <w:color w:val="000000"/>
          <w:sz w:val="22"/>
          <w:szCs w:val="22"/>
          <w:shd w:val="clear" w:color="auto" w:fill="FFFFFF"/>
        </w:rPr>
        <w:t xml:space="preserve">Office for </w:t>
      </w:r>
      <w:r w:rsidR="009B0365">
        <w:rPr>
          <w:rFonts w:ascii="Segoe UI Semibold" w:hAnsi="Segoe UI Semibold" w:cs="Segoe UI Semibold"/>
          <w:color w:val="000000"/>
          <w:sz w:val="22"/>
          <w:szCs w:val="22"/>
          <w:shd w:val="clear" w:color="auto" w:fill="FFFFFF"/>
        </w:rPr>
        <w:t>E</w:t>
      </w:r>
      <w:r w:rsidR="009B0365" w:rsidRPr="009B0365">
        <w:rPr>
          <w:rFonts w:ascii="Segoe UI Semibold" w:hAnsi="Segoe UI Semibold" w:cs="Segoe UI Semibold"/>
          <w:color w:val="000000"/>
          <w:sz w:val="22"/>
          <w:szCs w:val="22"/>
          <w:shd w:val="clear" w:color="auto" w:fill="FFFFFF"/>
        </w:rPr>
        <w:t>xceptional Children</w:t>
      </w:r>
      <w:r w:rsidR="009B0365">
        <w:rPr>
          <w:rFonts w:ascii="Segoe UI Semibold" w:hAnsi="Segoe UI Semibold" w:cs="Segoe UI Semibold"/>
          <w:color w:val="000000"/>
          <w:sz w:val="22"/>
          <w:szCs w:val="22"/>
          <w:shd w:val="clear" w:color="auto" w:fill="FFFFFF"/>
        </w:rPr>
        <w:t xml:space="preserve"> (OEC)</w:t>
      </w:r>
      <w:r w:rsidR="00CC493E">
        <w:rPr>
          <w:rFonts w:ascii="Segoe UI Semibold" w:hAnsi="Segoe UI Semibold" w:cs="Segoe UI Semibold"/>
          <w:color w:val="000000"/>
          <w:sz w:val="22"/>
          <w:szCs w:val="22"/>
          <w:shd w:val="clear" w:color="auto" w:fill="FFFFFF"/>
        </w:rPr>
        <w:t xml:space="preserve">, </w:t>
      </w:r>
      <w:r w:rsidR="009B0365" w:rsidRPr="009B0365">
        <w:rPr>
          <w:rFonts w:ascii="Segoe UI Semibold" w:hAnsi="Segoe UI Semibold" w:cs="Segoe UI Semibold"/>
          <w:color w:val="000000"/>
          <w:sz w:val="22"/>
          <w:szCs w:val="22"/>
          <w:shd w:val="clear" w:color="auto" w:fill="FFFFFF"/>
        </w:rPr>
        <w:t>Department of Education and Workforce</w:t>
      </w:r>
      <w:r w:rsidR="009B0365">
        <w:rPr>
          <w:rFonts w:ascii="Segoe UI Semibold" w:hAnsi="Segoe UI Semibold" w:cs="Segoe UI Semibold"/>
          <w:color w:val="000000"/>
          <w:sz w:val="22"/>
          <w:szCs w:val="22"/>
          <w:shd w:val="clear" w:color="auto" w:fill="FFFFFF"/>
        </w:rPr>
        <w:t xml:space="preserve"> and the MSP </w:t>
      </w:r>
      <w:r w:rsidR="00CC493E">
        <w:rPr>
          <w:rFonts w:ascii="Segoe UI Semibold" w:hAnsi="Segoe UI Semibold" w:cs="Segoe UI Semibold"/>
          <w:color w:val="000000"/>
          <w:sz w:val="22"/>
          <w:szCs w:val="22"/>
          <w:shd w:val="clear" w:color="auto" w:fill="FFFFFF"/>
        </w:rPr>
        <w:t xml:space="preserve">Office, </w:t>
      </w:r>
      <w:r w:rsidR="009B0365">
        <w:rPr>
          <w:rFonts w:ascii="Segoe UI Semibold" w:hAnsi="Segoe UI Semibold" w:cs="Segoe UI Semibold"/>
          <w:color w:val="000000"/>
          <w:sz w:val="22"/>
          <w:szCs w:val="22"/>
          <w:shd w:val="clear" w:color="auto" w:fill="FFFFFF"/>
        </w:rPr>
        <w:t>Department of Medicaid</w:t>
      </w:r>
      <w:r w:rsidR="009B0365" w:rsidRPr="009B0365">
        <w:rPr>
          <w:rFonts w:ascii="Segoe UI Semibold" w:hAnsi="Segoe UI Semibold" w:cs="Segoe UI Semibold"/>
          <w:color w:val="000000"/>
          <w:sz w:val="22"/>
          <w:szCs w:val="22"/>
          <w:shd w:val="clear" w:color="auto" w:fill="FFFFFF"/>
        </w:rPr>
        <w:t>. </w:t>
      </w:r>
    </w:p>
    <w:p w14:paraId="2769DFF2" w14:textId="6AD5AF0A" w:rsidR="00A45600" w:rsidRDefault="00A45600" w:rsidP="00A45600">
      <w:pPr>
        <w:rPr>
          <w:rFonts w:ascii="Segoe UI Semibold" w:hAnsi="Segoe UI Semibold" w:cs="Segoe UI Semibold"/>
          <w:sz w:val="22"/>
          <w:szCs w:val="22"/>
        </w:rPr>
      </w:pPr>
      <w:r>
        <w:rPr>
          <w:rFonts w:ascii="Segoe UI Semibold" w:hAnsi="Segoe UI Semibold" w:cs="Segoe UI Semibold"/>
          <w:sz w:val="22"/>
          <w:szCs w:val="22"/>
        </w:rPr>
        <w:t>Since the ORSPN website will be shutting down</w:t>
      </w:r>
      <w:r w:rsidR="009B0365">
        <w:rPr>
          <w:rFonts w:ascii="Segoe UI Semibold" w:hAnsi="Segoe UI Semibold" w:cs="Segoe UI Semibold"/>
          <w:sz w:val="22"/>
          <w:szCs w:val="22"/>
        </w:rPr>
        <w:t xml:space="preserve"> soon</w:t>
      </w:r>
      <w:r>
        <w:rPr>
          <w:rFonts w:ascii="Segoe UI Semibold" w:hAnsi="Segoe UI Semibold" w:cs="Segoe UI Semibold"/>
          <w:sz w:val="22"/>
          <w:szCs w:val="22"/>
        </w:rPr>
        <w:t xml:space="preserve">, please download/print this </w:t>
      </w:r>
      <w:r w:rsidR="009B0365">
        <w:rPr>
          <w:rFonts w:ascii="Segoe UI Semibold" w:hAnsi="Segoe UI Semibold" w:cs="Segoe UI Semibold"/>
          <w:sz w:val="22"/>
          <w:szCs w:val="22"/>
        </w:rPr>
        <w:t xml:space="preserve">ORSPN </w:t>
      </w:r>
      <w:r>
        <w:rPr>
          <w:rFonts w:ascii="Segoe UI Semibold" w:hAnsi="Segoe UI Semibold" w:cs="Segoe UI Semibold"/>
          <w:sz w:val="22"/>
          <w:szCs w:val="22"/>
        </w:rPr>
        <w:t xml:space="preserve">Update for future reference.  Please remember to explore the ORSPN website for </w:t>
      </w:r>
      <w:r w:rsidR="009B0365">
        <w:rPr>
          <w:rFonts w:ascii="Segoe UI Semibold" w:hAnsi="Segoe UI Semibold" w:cs="Segoe UI Semibold"/>
          <w:sz w:val="22"/>
          <w:szCs w:val="22"/>
        </w:rPr>
        <w:t>previously posted</w:t>
      </w:r>
      <w:r>
        <w:rPr>
          <w:rFonts w:ascii="Segoe UI Semibold" w:hAnsi="Segoe UI Semibold" w:cs="Segoe UI Semibold"/>
          <w:sz w:val="22"/>
          <w:szCs w:val="22"/>
        </w:rPr>
        <w:t xml:space="preserve"> resources, FAQs, Discussion Papers, etc., you may want to save</w:t>
      </w:r>
      <w:r w:rsidR="00F545CA">
        <w:rPr>
          <w:rFonts w:ascii="Segoe UI Semibold" w:hAnsi="Segoe UI Semibold" w:cs="Segoe UI Semibold"/>
          <w:sz w:val="22"/>
          <w:szCs w:val="22"/>
        </w:rPr>
        <w:t xml:space="preserve"> before May 28, 2026.</w:t>
      </w:r>
      <w:r>
        <w:rPr>
          <w:rFonts w:ascii="Segoe UI Semibold" w:hAnsi="Segoe UI Semibold" w:cs="Segoe UI Semibold"/>
          <w:sz w:val="22"/>
          <w:szCs w:val="22"/>
        </w:rPr>
        <w:t xml:space="preserve">  </w:t>
      </w:r>
    </w:p>
    <w:p w14:paraId="75627410" w14:textId="433E5597" w:rsidR="00F545CA" w:rsidRDefault="00A45600" w:rsidP="00A45600">
      <w:pPr>
        <w:rPr>
          <w:rFonts w:ascii="Segoe UI Semibold" w:hAnsi="Segoe UI Semibold" w:cs="Segoe UI Semibold"/>
          <w:sz w:val="22"/>
          <w:szCs w:val="22"/>
        </w:rPr>
      </w:pPr>
      <w:r>
        <w:rPr>
          <w:rFonts w:ascii="Segoe UI Semibold" w:hAnsi="Segoe UI Semibold" w:cs="Segoe UI Semibold"/>
          <w:sz w:val="22"/>
          <w:szCs w:val="22"/>
        </w:rPr>
        <w:t xml:space="preserve">I hope this information helps you with discussions about student needs, daily </w:t>
      </w:r>
      <w:r w:rsidR="00CC493E">
        <w:rPr>
          <w:rFonts w:ascii="Segoe UI Semibold" w:hAnsi="Segoe UI Semibold" w:cs="Segoe UI Semibold"/>
          <w:sz w:val="22"/>
          <w:szCs w:val="22"/>
        </w:rPr>
        <w:t>practices,</w:t>
      </w:r>
      <w:r>
        <w:rPr>
          <w:rFonts w:ascii="Segoe UI Semibold" w:hAnsi="Segoe UI Semibold" w:cs="Segoe UI Semibold"/>
          <w:sz w:val="22"/>
          <w:szCs w:val="22"/>
        </w:rPr>
        <w:t xml:space="preserve"> and </w:t>
      </w:r>
      <w:r w:rsidR="002050DC">
        <w:rPr>
          <w:rFonts w:ascii="Segoe UI Semibold" w:hAnsi="Segoe UI Semibold" w:cs="Segoe UI Semibold"/>
          <w:sz w:val="22"/>
          <w:szCs w:val="22"/>
        </w:rPr>
        <w:t xml:space="preserve">service </w:t>
      </w:r>
      <w:r>
        <w:rPr>
          <w:rFonts w:ascii="Segoe UI Semibold" w:hAnsi="Segoe UI Semibold" w:cs="Segoe UI Semibold"/>
          <w:sz w:val="22"/>
          <w:szCs w:val="22"/>
        </w:rPr>
        <w:t xml:space="preserve">planning.  </w:t>
      </w:r>
      <w:r w:rsidR="00CC493E">
        <w:rPr>
          <w:rFonts w:ascii="Segoe UI Semibold" w:hAnsi="Segoe UI Semibold" w:cs="Segoe UI Semibold"/>
          <w:sz w:val="22"/>
          <w:szCs w:val="22"/>
        </w:rPr>
        <w:t>As always, p</w:t>
      </w:r>
      <w:r>
        <w:rPr>
          <w:rFonts w:ascii="Segoe UI Semibold" w:hAnsi="Segoe UI Semibold" w:cs="Segoe UI Semibold"/>
          <w:sz w:val="22"/>
          <w:szCs w:val="22"/>
        </w:rPr>
        <w:t>lease share this with your school team.</w:t>
      </w:r>
    </w:p>
    <w:p w14:paraId="17E4591F" w14:textId="1841BC6F" w:rsidR="00A45600" w:rsidRDefault="00A45600" w:rsidP="00A45600">
      <w:pPr>
        <w:rPr>
          <w:rFonts w:ascii="Segoe UI Semibold" w:hAnsi="Segoe UI Semibold" w:cs="Segoe UI Semibold"/>
          <w:sz w:val="22"/>
          <w:szCs w:val="22"/>
        </w:rPr>
      </w:pPr>
      <w:r>
        <w:rPr>
          <w:rFonts w:ascii="Segoe UI Semibold" w:hAnsi="Segoe UI Semibold" w:cs="Segoe UI Semibold"/>
          <w:sz w:val="22"/>
          <w:szCs w:val="22"/>
        </w:rPr>
        <w:t>Brenda M. George, MS, Consultant</w:t>
      </w:r>
      <w:r w:rsidR="009B0365">
        <w:rPr>
          <w:rFonts w:ascii="Segoe UI Semibold" w:hAnsi="Segoe UI Semibold" w:cs="Segoe UI Semibold"/>
          <w:sz w:val="22"/>
          <w:szCs w:val="22"/>
        </w:rPr>
        <w:tab/>
      </w:r>
      <w:r w:rsidR="009B0365">
        <w:rPr>
          <w:rFonts w:ascii="Segoe UI Semibold" w:hAnsi="Segoe UI Semibold" w:cs="Segoe UI Semibold"/>
          <w:sz w:val="22"/>
          <w:szCs w:val="22"/>
        </w:rPr>
        <w:tab/>
      </w:r>
      <w:r w:rsidR="009B0365">
        <w:rPr>
          <w:rFonts w:ascii="Segoe UI Semibold" w:hAnsi="Segoe UI Semibold" w:cs="Segoe UI Semibold"/>
          <w:sz w:val="22"/>
          <w:szCs w:val="22"/>
        </w:rPr>
        <w:tab/>
      </w:r>
      <w:r w:rsidR="009B0365">
        <w:rPr>
          <w:rFonts w:ascii="Segoe UI Semibold" w:hAnsi="Segoe UI Semibold" w:cs="Segoe UI Semibold"/>
          <w:sz w:val="22"/>
          <w:szCs w:val="22"/>
        </w:rPr>
        <w:tab/>
      </w:r>
      <w:r w:rsidR="009B0365">
        <w:rPr>
          <w:rFonts w:ascii="Segoe UI Semibold" w:hAnsi="Segoe UI Semibold" w:cs="Segoe UI Semibold"/>
          <w:sz w:val="22"/>
          <w:szCs w:val="22"/>
        </w:rPr>
        <w:tab/>
      </w:r>
      <w:r w:rsidR="009B0365">
        <w:rPr>
          <w:rFonts w:ascii="Segoe UI Semibold" w:hAnsi="Segoe UI Semibold" w:cs="Segoe UI Semibold"/>
          <w:sz w:val="22"/>
          <w:szCs w:val="22"/>
        </w:rPr>
        <w:tab/>
      </w:r>
      <w:r w:rsidR="009B0365">
        <w:rPr>
          <w:rFonts w:ascii="Segoe UI Semibold" w:hAnsi="Segoe UI Semibold" w:cs="Segoe UI Semibold"/>
          <w:sz w:val="22"/>
          <w:szCs w:val="22"/>
        </w:rPr>
        <w:tab/>
      </w:r>
      <w:r w:rsidR="009B0365">
        <w:rPr>
          <w:rFonts w:ascii="Segoe UI Semibold" w:hAnsi="Segoe UI Semibold" w:cs="Segoe UI Semibold"/>
          <w:sz w:val="22"/>
          <w:szCs w:val="22"/>
        </w:rPr>
        <w:tab/>
        <w:t xml:space="preserve">    </w:t>
      </w:r>
      <w:r>
        <w:rPr>
          <w:rFonts w:ascii="Segoe UI Semibold" w:hAnsi="Segoe UI Semibold" w:cs="Segoe UI Semibold"/>
          <w:sz w:val="22"/>
          <w:szCs w:val="22"/>
        </w:rPr>
        <w:t>O</w:t>
      </w:r>
      <w:r w:rsidR="009B0365">
        <w:rPr>
          <w:rFonts w:ascii="Segoe UI Semibold" w:hAnsi="Segoe UI Semibold" w:cs="Segoe UI Semibold"/>
          <w:sz w:val="22"/>
          <w:szCs w:val="22"/>
        </w:rPr>
        <w:t xml:space="preserve">hio </w:t>
      </w:r>
      <w:r>
        <w:rPr>
          <w:rFonts w:ascii="Segoe UI Semibold" w:hAnsi="Segoe UI Semibold" w:cs="Segoe UI Semibold"/>
          <w:sz w:val="22"/>
          <w:szCs w:val="22"/>
        </w:rPr>
        <w:t>R</w:t>
      </w:r>
      <w:r w:rsidR="009B0365">
        <w:rPr>
          <w:rFonts w:ascii="Segoe UI Semibold" w:hAnsi="Segoe UI Semibold" w:cs="Segoe UI Semibold"/>
          <w:sz w:val="22"/>
          <w:szCs w:val="22"/>
        </w:rPr>
        <w:t xml:space="preserve">elated </w:t>
      </w:r>
      <w:r>
        <w:rPr>
          <w:rFonts w:ascii="Segoe UI Semibold" w:hAnsi="Segoe UI Semibold" w:cs="Segoe UI Semibold"/>
          <w:sz w:val="22"/>
          <w:szCs w:val="22"/>
        </w:rPr>
        <w:t>S</w:t>
      </w:r>
      <w:r w:rsidR="009B0365">
        <w:rPr>
          <w:rFonts w:ascii="Segoe UI Semibold" w:hAnsi="Segoe UI Semibold" w:cs="Segoe UI Semibold"/>
          <w:sz w:val="22"/>
          <w:szCs w:val="22"/>
        </w:rPr>
        <w:t xml:space="preserve">ervice </w:t>
      </w:r>
      <w:r>
        <w:rPr>
          <w:rFonts w:ascii="Segoe UI Semibold" w:hAnsi="Segoe UI Semibold" w:cs="Segoe UI Semibold"/>
          <w:sz w:val="22"/>
          <w:szCs w:val="22"/>
        </w:rPr>
        <w:t>P</w:t>
      </w:r>
      <w:r w:rsidR="009B0365">
        <w:rPr>
          <w:rFonts w:ascii="Segoe UI Semibold" w:hAnsi="Segoe UI Semibold" w:cs="Segoe UI Semibold"/>
          <w:sz w:val="22"/>
          <w:szCs w:val="22"/>
        </w:rPr>
        <w:t xml:space="preserve">ersonnel </w:t>
      </w:r>
      <w:r>
        <w:rPr>
          <w:rFonts w:ascii="Segoe UI Semibold" w:hAnsi="Segoe UI Semibold" w:cs="Segoe UI Semibold"/>
          <w:sz w:val="22"/>
          <w:szCs w:val="22"/>
        </w:rPr>
        <w:t>N</w:t>
      </w:r>
      <w:r w:rsidR="009B0365">
        <w:rPr>
          <w:rFonts w:ascii="Segoe UI Semibold" w:hAnsi="Segoe UI Semibold" w:cs="Segoe UI Semibold"/>
          <w:sz w:val="22"/>
          <w:szCs w:val="22"/>
        </w:rPr>
        <w:t>etwork</w:t>
      </w:r>
    </w:p>
    <w:p w14:paraId="113D6C92" w14:textId="1D3DD463" w:rsidR="00A45600" w:rsidRPr="00A45600" w:rsidRDefault="00A45600" w:rsidP="00A45600">
      <w:pPr>
        <w:rPr>
          <w:rFonts w:ascii="Segoe UI Semibold" w:hAnsi="Segoe UI Semibold" w:cs="Segoe UI Semibold"/>
          <w:sz w:val="22"/>
          <w:szCs w:val="22"/>
        </w:rPr>
      </w:pPr>
      <w:r>
        <w:rPr>
          <w:rFonts w:ascii="Segoe UI Semibold" w:hAnsi="Segoe UI Semibold" w:cs="Segoe UI Semibold"/>
          <w:sz w:val="22"/>
          <w:szCs w:val="22"/>
        </w:rPr>
        <w:t>____________________________________________________________________________________________________</w:t>
      </w:r>
    </w:p>
    <w:p w14:paraId="505B7D9A" w14:textId="77777777" w:rsidR="00723596" w:rsidRDefault="00723596" w:rsidP="00A45600">
      <w:pPr>
        <w:rPr>
          <w:rFonts w:ascii="Segoe UI Semibold" w:hAnsi="Segoe UI Semibold" w:cs="Segoe UI Semibold"/>
          <w:b/>
          <w:bCs/>
          <w:sz w:val="28"/>
          <w:szCs w:val="28"/>
        </w:rPr>
      </w:pPr>
    </w:p>
    <w:p w14:paraId="78B433D6" w14:textId="6FEC1E83" w:rsidR="00A45600" w:rsidRPr="009B0365" w:rsidRDefault="00A45600" w:rsidP="00A45600">
      <w:pPr>
        <w:rPr>
          <w:rFonts w:ascii="Segoe UI Semibold" w:hAnsi="Segoe UI Semibold" w:cs="Segoe UI Semibold"/>
          <w:b/>
          <w:bCs/>
          <w:sz w:val="28"/>
          <w:szCs w:val="28"/>
        </w:rPr>
      </w:pPr>
      <w:r>
        <w:rPr>
          <w:rFonts w:ascii="Segoe UI Semibold" w:hAnsi="Segoe UI Semibold" w:cs="Segoe UI Semibold"/>
          <w:b/>
          <w:bCs/>
          <w:sz w:val="28"/>
          <w:szCs w:val="28"/>
        </w:rPr>
        <w:t>FAQ: D</w:t>
      </w:r>
      <w:r w:rsidRPr="00932BB8">
        <w:rPr>
          <w:rFonts w:ascii="Segoe UI Semibold" w:hAnsi="Segoe UI Semibold" w:cs="Segoe UI Semibold"/>
          <w:b/>
          <w:bCs/>
          <w:sz w:val="28"/>
          <w:szCs w:val="28"/>
        </w:rPr>
        <w:t>ISTRICT’S RESPONSIBILITY TO PROVIDE EQUIPMENT AT SCHOOL</w:t>
      </w:r>
      <w:r>
        <w:rPr>
          <w:sz w:val="28"/>
          <w:szCs w:val="28"/>
        </w:rPr>
        <w:br/>
      </w:r>
      <w:bookmarkStart w:id="0" w:name="_Hlk228181802"/>
      <w:r w:rsidRPr="00932BB8">
        <w:rPr>
          <w:rFonts w:ascii="Segoe UI Semibold" w:hAnsi="Segoe UI Semibold" w:cs="Segoe UI Semibold"/>
          <w:sz w:val="22"/>
          <w:szCs w:val="22"/>
        </w:rPr>
        <w:t xml:space="preserve">Below is a question that </w:t>
      </w:r>
      <w:r w:rsidR="00F60385">
        <w:rPr>
          <w:rFonts w:ascii="Segoe UI Semibold" w:hAnsi="Segoe UI Semibold" w:cs="Segoe UI Semibold"/>
          <w:sz w:val="22"/>
          <w:szCs w:val="22"/>
        </w:rPr>
        <w:t xml:space="preserve">often </w:t>
      </w:r>
      <w:r w:rsidRPr="00932BB8">
        <w:rPr>
          <w:rFonts w:ascii="Segoe UI Semibold" w:hAnsi="Segoe UI Semibold" w:cs="Segoe UI Semibold"/>
          <w:sz w:val="22"/>
          <w:szCs w:val="22"/>
        </w:rPr>
        <w:t xml:space="preserve">comes up when discussing equipment or AT that is </w:t>
      </w:r>
      <w:r w:rsidR="009B0365">
        <w:rPr>
          <w:rFonts w:ascii="Segoe UI Semibold" w:hAnsi="Segoe UI Semibold" w:cs="Segoe UI Semibold"/>
          <w:sz w:val="22"/>
          <w:szCs w:val="22"/>
        </w:rPr>
        <w:t xml:space="preserve">owned and </w:t>
      </w:r>
      <w:r w:rsidRPr="00932BB8">
        <w:rPr>
          <w:rFonts w:ascii="Segoe UI Semibold" w:hAnsi="Segoe UI Semibold" w:cs="Segoe UI Semibold"/>
          <w:sz w:val="22"/>
          <w:szCs w:val="22"/>
        </w:rPr>
        <w:t xml:space="preserve">used by an individual student/child attending </w:t>
      </w:r>
      <w:r w:rsidR="009B0365">
        <w:rPr>
          <w:rFonts w:ascii="Segoe UI Semibold" w:hAnsi="Segoe UI Semibold" w:cs="Segoe UI Semibold"/>
          <w:sz w:val="22"/>
          <w:szCs w:val="22"/>
        </w:rPr>
        <w:t xml:space="preserve">public </w:t>
      </w:r>
      <w:r w:rsidRPr="00932BB8">
        <w:rPr>
          <w:rFonts w:ascii="Segoe UI Semibold" w:hAnsi="Segoe UI Semibold" w:cs="Segoe UI Semibold"/>
          <w:sz w:val="22"/>
          <w:szCs w:val="22"/>
        </w:rPr>
        <w:t>school.</w:t>
      </w:r>
      <w:r w:rsidR="00E83F8D">
        <w:rPr>
          <w:rFonts w:ascii="Segoe UI Semibold" w:hAnsi="Segoe UI Semibold" w:cs="Segoe UI Semibold"/>
          <w:sz w:val="22"/>
          <w:szCs w:val="22"/>
        </w:rPr>
        <w:t xml:space="preserve"> This </w:t>
      </w:r>
      <w:r w:rsidR="009B0365">
        <w:rPr>
          <w:rFonts w:ascii="Segoe UI Semibold" w:hAnsi="Segoe UI Semibold" w:cs="Segoe UI Semibold"/>
          <w:sz w:val="22"/>
          <w:szCs w:val="22"/>
        </w:rPr>
        <w:t xml:space="preserve">FAQ response </w:t>
      </w:r>
      <w:r w:rsidR="00F60385">
        <w:rPr>
          <w:rFonts w:ascii="Segoe UI Semibold" w:hAnsi="Segoe UI Semibold" w:cs="Segoe UI Semibold"/>
          <w:sz w:val="22"/>
          <w:szCs w:val="22"/>
        </w:rPr>
        <w:t xml:space="preserve">is </w:t>
      </w:r>
      <w:r w:rsidR="00E83F8D">
        <w:rPr>
          <w:rFonts w:ascii="Segoe UI Semibold" w:hAnsi="Segoe UI Semibold" w:cs="Segoe UI Semibold"/>
          <w:sz w:val="22"/>
          <w:szCs w:val="22"/>
        </w:rPr>
        <w:t xml:space="preserve">the result of email dialogue with </w:t>
      </w:r>
      <w:r w:rsidR="009B0365" w:rsidRPr="009B0365">
        <w:rPr>
          <w:rFonts w:ascii="Segoe UI Semibold" w:hAnsi="Segoe UI Semibold" w:cs="Segoe UI Semibold"/>
          <w:color w:val="000000"/>
          <w:sz w:val="22"/>
          <w:szCs w:val="22"/>
          <w:shd w:val="clear" w:color="auto" w:fill="FFFFFF"/>
        </w:rPr>
        <w:t xml:space="preserve">Office for </w:t>
      </w:r>
      <w:r w:rsidR="009B0365">
        <w:rPr>
          <w:rFonts w:ascii="Segoe UI Semibold" w:hAnsi="Segoe UI Semibold" w:cs="Segoe UI Semibold"/>
          <w:color w:val="000000"/>
          <w:sz w:val="22"/>
          <w:szCs w:val="22"/>
          <w:shd w:val="clear" w:color="auto" w:fill="FFFFFF"/>
        </w:rPr>
        <w:t>E</w:t>
      </w:r>
      <w:r w:rsidR="009B0365" w:rsidRPr="009B0365">
        <w:rPr>
          <w:rFonts w:ascii="Segoe UI Semibold" w:hAnsi="Segoe UI Semibold" w:cs="Segoe UI Semibold"/>
          <w:color w:val="000000"/>
          <w:sz w:val="22"/>
          <w:szCs w:val="22"/>
          <w:shd w:val="clear" w:color="auto" w:fill="FFFFFF"/>
        </w:rPr>
        <w:t>xceptional Children</w:t>
      </w:r>
      <w:r w:rsidR="009B0365">
        <w:rPr>
          <w:rFonts w:ascii="Segoe UI Semibold" w:hAnsi="Segoe UI Semibold" w:cs="Segoe UI Semibold"/>
          <w:color w:val="000000"/>
          <w:sz w:val="22"/>
          <w:szCs w:val="22"/>
          <w:shd w:val="clear" w:color="auto" w:fill="FFFFFF"/>
        </w:rPr>
        <w:t xml:space="preserve"> (OEC)</w:t>
      </w:r>
      <w:r w:rsidR="009B0365" w:rsidRPr="009B0365">
        <w:rPr>
          <w:rFonts w:ascii="Segoe UI Semibold" w:hAnsi="Segoe UI Semibold" w:cs="Segoe UI Semibold"/>
          <w:color w:val="000000"/>
          <w:sz w:val="22"/>
          <w:szCs w:val="22"/>
          <w:shd w:val="clear" w:color="auto" w:fill="FFFFFF"/>
        </w:rPr>
        <w:t xml:space="preserve"> at the Department of Education and Workforce. </w:t>
      </w:r>
      <w:bookmarkEnd w:id="0"/>
    </w:p>
    <w:p w14:paraId="18403843" w14:textId="0879551D" w:rsidR="00CC493E" w:rsidRDefault="00A45600" w:rsidP="00A45600">
      <w:pPr>
        <w:rPr>
          <w:rFonts w:ascii="Segoe UI Semibold" w:hAnsi="Segoe UI Semibold" w:cs="Segoe UI Semibold"/>
          <w:sz w:val="22"/>
          <w:szCs w:val="22"/>
        </w:rPr>
      </w:pPr>
      <w:r w:rsidRPr="00932BB8">
        <w:rPr>
          <w:rFonts w:ascii="Segoe UI Semibold" w:hAnsi="Segoe UI Semibold" w:cs="Segoe UI Semibold"/>
          <w:sz w:val="22"/>
          <w:szCs w:val="22"/>
        </w:rPr>
        <w:t xml:space="preserve">Please note the response below from </w:t>
      </w:r>
      <w:r w:rsidR="009B0365">
        <w:rPr>
          <w:rFonts w:ascii="Segoe UI Semibold" w:hAnsi="Segoe UI Semibold" w:cs="Segoe UI Semibold"/>
          <w:color w:val="000000"/>
          <w:sz w:val="22"/>
          <w:szCs w:val="22"/>
          <w:shd w:val="clear" w:color="auto" w:fill="FFFFFF"/>
        </w:rPr>
        <w:t xml:space="preserve">OEC </w:t>
      </w:r>
      <w:r w:rsidR="009B0365">
        <w:rPr>
          <w:rFonts w:ascii="Segoe UI Semibold" w:hAnsi="Segoe UI Semibold" w:cs="Segoe UI Semibold"/>
          <w:sz w:val="22"/>
          <w:szCs w:val="22"/>
        </w:rPr>
        <w:t xml:space="preserve">(in </w:t>
      </w:r>
      <w:r w:rsidR="009B0365" w:rsidRPr="0088597C">
        <w:rPr>
          <w:rFonts w:ascii="Segoe UI Semibold" w:hAnsi="Segoe UI Semibold" w:cs="Segoe UI Semibold"/>
          <w:b/>
          <w:bCs/>
          <w:color w:val="538135" w:themeColor="accent6" w:themeShade="BF"/>
          <w:sz w:val="22"/>
          <w:szCs w:val="22"/>
        </w:rPr>
        <w:t>green</w:t>
      </w:r>
      <w:r w:rsidR="009B0365" w:rsidRPr="00F545CA">
        <w:rPr>
          <w:rFonts w:ascii="Segoe UI Semibold" w:hAnsi="Segoe UI Semibold" w:cs="Segoe UI Semibold"/>
          <w:color w:val="70AD47" w:themeColor="accent6"/>
          <w:sz w:val="22"/>
          <w:szCs w:val="22"/>
        </w:rPr>
        <w:t xml:space="preserve"> </w:t>
      </w:r>
      <w:r w:rsidR="009B0365">
        <w:rPr>
          <w:rFonts w:ascii="Segoe UI Semibold" w:hAnsi="Segoe UI Semibold" w:cs="Segoe UI Semibold"/>
          <w:sz w:val="22"/>
          <w:szCs w:val="22"/>
        </w:rPr>
        <w:t xml:space="preserve">font) </w:t>
      </w:r>
      <w:r w:rsidRPr="00932BB8">
        <w:rPr>
          <w:rFonts w:ascii="Segoe UI Semibold" w:hAnsi="Segoe UI Semibold" w:cs="Segoe UI Semibold"/>
          <w:sz w:val="22"/>
          <w:szCs w:val="22"/>
        </w:rPr>
        <w:t>for school age students</w:t>
      </w:r>
      <w:r w:rsidR="00F545CA">
        <w:rPr>
          <w:rFonts w:ascii="Segoe UI Semibold" w:hAnsi="Segoe UI Semibold" w:cs="Segoe UI Semibold"/>
          <w:sz w:val="22"/>
          <w:szCs w:val="22"/>
        </w:rPr>
        <w:t xml:space="preserve"> </w:t>
      </w:r>
      <w:r>
        <w:rPr>
          <w:rFonts w:ascii="Segoe UI Semibold" w:hAnsi="Segoe UI Semibold" w:cs="Segoe UI Semibold"/>
          <w:sz w:val="22"/>
          <w:szCs w:val="22"/>
        </w:rPr>
        <w:t>is consistent with the</w:t>
      </w:r>
      <w:r w:rsidRPr="00932BB8">
        <w:rPr>
          <w:rFonts w:ascii="Segoe UI Semibold" w:hAnsi="Segoe UI Semibold" w:cs="Segoe UI Semibold"/>
          <w:sz w:val="22"/>
          <w:szCs w:val="22"/>
        </w:rPr>
        <w:t xml:space="preserve"> response from DCY regarding preschool students</w:t>
      </w:r>
      <w:r>
        <w:rPr>
          <w:rFonts w:ascii="Segoe UI Semibold" w:hAnsi="Segoe UI Semibold" w:cs="Segoe UI Semibold"/>
          <w:sz w:val="22"/>
          <w:szCs w:val="22"/>
        </w:rPr>
        <w:t>.  DCY’s response was</w:t>
      </w:r>
      <w:r w:rsidRPr="00932BB8">
        <w:rPr>
          <w:rFonts w:ascii="Segoe UI Semibold" w:hAnsi="Segoe UI Semibold" w:cs="Segoe UI Semibold"/>
          <w:sz w:val="22"/>
          <w:szCs w:val="22"/>
        </w:rPr>
        <w:t xml:space="preserve"> </w:t>
      </w:r>
      <w:r w:rsidRPr="00932BB8">
        <w:rPr>
          <w:rFonts w:ascii="Segoe UI Semibold" w:hAnsi="Segoe UI Semibold" w:cs="Segoe UI Semibold"/>
          <w:sz w:val="22"/>
          <w:szCs w:val="22"/>
        </w:rPr>
        <w:lastRenderedPageBreak/>
        <w:t xml:space="preserve">recently posted on the ORSPN Website at:  </w:t>
      </w:r>
      <w:hyperlink r:id="rId9" w:history="1">
        <w:r w:rsidRPr="00932BB8">
          <w:rPr>
            <w:rStyle w:val="Hyperlink"/>
            <w:rFonts w:ascii="Segoe UI Semibold" w:hAnsi="Segoe UI Semibold" w:cs="Segoe UI Semibold"/>
            <w:sz w:val="22"/>
            <w:szCs w:val="22"/>
          </w:rPr>
          <w:t>https://www.orspn.net/wp-content/uploads/2026/03/2025-Questions-from-the-Field-Part-2.pdf</w:t>
        </w:r>
      </w:hyperlink>
      <w:r w:rsidR="002050DC">
        <w:rPr>
          <w:rFonts w:ascii="Segoe UI Semibold" w:hAnsi="Segoe UI Semibold" w:cs="Segoe UI Semibold"/>
          <w:sz w:val="22"/>
          <w:szCs w:val="22"/>
        </w:rPr>
        <w:t xml:space="preserve">   </w:t>
      </w:r>
    </w:p>
    <w:p w14:paraId="1F5BAEA2" w14:textId="77777777" w:rsidR="00CC493E" w:rsidRPr="00CC493E" w:rsidRDefault="00CC493E" w:rsidP="00A45600">
      <w:pPr>
        <w:rPr>
          <w:rFonts w:ascii="Segoe UI Semibold" w:hAnsi="Segoe UI Semibold" w:cs="Segoe UI Semibold"/>
          <w:sz w:val="16"/>
          <w:szCs w:val="16"/>
        </w:rPr>
      </w:pPr>
    </w:p>
    <w:p w14:paraId="14DDED85" w14:textId="60A05160" w:rsidR="009B0365" w:rsidRPr="00CC493E" w:rsidRDefault="009B0365" w:rsidP="00A45600">
      <w:pPr>
        <w:rPr>
          <w:rFonts w:ascii="Segoe UI Semibold" w:hAnsi="Segoe UI Semibold" w:cs="Segoe UI Semibold"/>
          <w:b/>
          <w:bCs/>
          <w:sz w:val="22"/>
          <w:szCs w:val="22"/>
        </w:rPr>
      </w:pPr>
      <w:r w:rsidRPr="00CC493E">
        <w:rPr>
          <w:rFonts w:ascii="Segoe UI Semibold" w:hAnsi="Segoe UI Semibold" w:cs="Segoe UI Semibold"/>
          <w:b/>
          <w:bCs/>
          <w:sz w:val="22"/>
          <w:szCs w:val="22"/>
        </w:rPr>
        <w:t>QUESTION</w:t>
      </w:r>
    </w:p>
    <w:p w14:paraId="20E83D03" w14:textId="081A48E2" w:rsidR="00CC493E" w:rsidRPr="00723596" w:rsidRDefault="00A45600" w:rsidP="00723596">
      <w:pPr>
        <w:rPr>
          <w:i/>
          <w:iCs/>
        </w:rPr>
      </w:pPr>
      <w:r w:rsidRPr="00D82167">
        <w:rPr>
          <w:rFonts w:ascii="Segoe UI Semibold" w:eastAsia="Times New Roman" w:hAnsi="Segoe UI Semibold" w:cs="Segoe UI Semibold"/>
          <w:i/>
          <w:iCs/>
          <w:color w:val="000000"/>
          <w:sz w:val="22"/>
          <w:szCs w:val="22"/>
        </w:rPr>
        <w:t xml:space="preserve">What is the public school’s obligation to provide equipment such as a wheelchair or AAC devices when a student owns their own equipment, but the parent request for the school to provide the same at school? This equipment has been doctor prescribed and funded by private insurance.  Parents </w:t>
      </w:r>
      <w:r w:rsidR="00CC493E" w:rsidRPr="00D82167">
        <w:rPr>
          <w:rFonts w:ascii="Segoe UI Semibold" w:eastAsia="Times New Roman" w:hAnsi="Segoe UI Semibold" w:cs="Segoe UI Semibold"/>
          <w:i/>
          <w:iCs/>
          <w:color w:val="000000"/>
          <w:sz w:val="22"/>
          <w:szCs w:val="22"/>
        </w:rPr>
        <w:t>do not</w:t>
      </w:r>
      <w:r w:rsidRPr="00D82167">
        <w:rPr>
          <w:rFonts w:ascii="Segoe UI Semibold" w:eastAsia="Times New Roman" w:hAnsi="Segoe UI Semibold" w:cs="Segoe UI Semibold"/>
          <w:i/>
          <w:iCs/>
          <w:color w:val="000000"/>
          <w:sz w:val="22"/>
          <w:szCs w:val="22"/>
        </w:rPr>
        <w:t xml:space="preserve"> want to send the student’s personal equipment to school. </w:t>
      </w:r>
    </w:p>
    <w:p w14:paraId="796047A4" w14:textId="77777777" w:rsidR="007D1137" w:rsidRDefault="007D1137" w:rsidP="00A45600">
      <w:pPr>
        <w:shd w:val="clear" w:color="auto" w:fill="FFFFFF"/>
        <w:spacing w:after="0" w:line="240" w:lineRule="atLeast"/>
        <w:rPr>
          <w:rFonts w:ascii="Segoe UI Semibold" w:eastAsia="Times New Roman" w:hAnsi="Segoe UI Semibold" w:cs="Segoe UI Semibold"/>
          <w:b/>
          <w:bCs/>
          <w:color w:val="0C882A"/>
          <w:sz w:val="22"/>
          <w:szCs w:val="22"/>
        </w:rPr>
      </w:pPr>
    </w:p>
    <w:p w14:paraId="61BD9D68" w14:textId="77777777" w:rsidR="007D1137" w:rsidRDefault="007D1137" w:rsidP="00A45600">
      <w:pPr>
        <w:shd w:val="clear" w:color="auto" w:fill="FFFFFF"/>
        <w:spacing w:after="0" w:line="240" w:lineRule="atLeast"/>
        <w:rPr>
          <w:rFonts w:ascii="Segoe UI Semibold" w:eastAsia="Times New Roman" w:hAnsi="Segoe UI Semibold" w:cs="Segoe UI Semibold"/>
          <w:b/>
          <w:bCs/>
          <w:color w:val="0C882A"/>
          <w:sz w:val="22"/>
          <w:szCs w:val="22"/>
        </w:rPr>
      </w:pPr>
    </w:p>
    <w:p w14:paraId="0F90AFC6" w14:textId="7DA944B4" w:rsidR="00A45600" w:rsidRPr="00D82167" w:rsidRDefault="009B0365" w:rsidP="00A45600">
      <w:pPr>
        <w:shd w:val="clear" w:color="auto" w:fill="FFFFFF"/>
        <w:spacing w:after="0" w:line="240" w:lineRule="atLeast"/>
        <w:rPr>
          <w:rFonts w:ascii="Segoe UI Semibold" w:eastAsia="Times New Roman" w:hAnsi="Segoe UI Semibold" w:cs="Segoe UI Semibold"/>
          <w:b/>
          <w:bCs/>
          <w:color w:val="0C882A"/>
          <w:sz w:val="22"/>
          <w:szCs w:val="22"/>
        </w:rPr>
      </w:pPr>
      <w:r w:rsidRPr="00CC493E">
        <w:rPr>
          <w:rFonts w:ascii="Segoe UI Semibold" w:eastAsia="Times New Roman" w:hAnsi="Segoe UI Semibold" w:cs="Segoe UI Semibold"/>
          <w:b/>
          <w:bCs/>
          <w:color w:val="0C882A"/>
          <w:sz w:val="22"/>
          <w:szCs w:val="22"/>
        </w:rPr>
        <w:t>RESPONSE</w:t>
      </w:r>
    </w:p>
    <w:p w14:paraId="3CB40570" w14:textId="77777777" w:rsidR="00A45600" w:rsidRPr="0088597C" w:rsidRDefault="00A45600" w:rsidP="00A45600">
      <w:pPr>
        <w:shd w:val="clear" w:color="auto" w:fill="FFFFFF"/>
        <w:spacing w:after="0" w:line="240" w:lineRule="auto"/>
        <w:rPr>
          <w:rFonts w:ascii="Segoe UI Semibold" w:eastAsia="Times New Roman" w:hAnsi="Segoe UI Semibold" w:cs="Segoe UI Semibold"/>
          <w:color w:val="538135" w:themeColor="accent6" w:themeShade="BF"/>
          <w:sz w:val="22"/>
          <w:szCs w:val="22"/>
        </w:rPr>
      </w:pPr>
      <w:r w:rsidRPr="0088597C">
        <w:rPr>
          <w:rFonts w:ascii="Segoe UI Semibold" w:eastAsia="Times New Roman" w:hAnsi="Segoe UI Semibold" w:cs="Segoe UI Semibold"/>
          <w:color w:val="538135" w:themeColor="accent6" w:themeShade="BF"/>
          <w:sz w:val="22"/>
          <w:szCs w:val="22"/>
        </w:rPr>
        <w:t>Public schools are not generally required to provide wheelchairs to students with disabilities. However, they must ensure access to and support for mobility needs as part of a student’s Individualized Education Program (IEP) or Section 504 Plan, depending on the student's eligibility. Wheelchairs themselves are considered personal medical equipment, not educational tools. The responsibility for obtaining the wheelchair falls to the family, using private insurance, Medicaid, county board of DD’s, etc.</w:t>
      </w:r>
    </w:p>
    <w:p w14:paraId="6141709A" w14:textId="77777777" w:rsidR="00A45600" w:rsidRPr="0088597C" w:rsidRDefault="00A45600" w:rsidP="00A45600">
      <w:pPr>
        <w:shd w:val="clear" w:color="auto" w:fill="FFFFFF"/>
        <w:spacing w:after="0" w:line="240" w:lineRule="auto"/>
        <w:rPr>
          <w:rFonts w:ascii="Segoe UI Semibold" w:eastAsia="Times New Roman" w:hAnsi="Segoe UI Semibold" w:cs="Segoe UI Semibold"/>
          <w:color w:val="538135" w:themeColor="accent6" w:themeShade="BF"/>
          <w:sz w:val="16"/>
          <w:szCs w:val="16"/>
        </w:rPr>
      </w:pPr>
      <w:r w:rsidRPr="0088597C">
        <w:rPr>
          <w:rFonts w:ascii="Segoe UI Semibold" w:eastAsia="Times New Roman" w:hAnsi="Segoe UI Semibold" w:cs="Segoe UI Semibold"/>
          <w:color w:val="538135" w:themeColor="accent6" w:themeShade="BF"/>
          <w:sz w:val="16"/>
          <w:szCs w:val="16"/>
        </w:rPr>
        <w:t> </w:t>
      </w:r>
    </w:p>
    <w:p w14:paraId="2689B8C3" w14:textId="77777777" w:rsidR="00A45600" w:rsidRPr="0088597C" w:rsidRDefault="00A45600" w:rsidP="00A45600">
      <w:pPr>
        <w:shd w:val="clear" w:color="auto" w:fill="FFFFFF"/>
        <w:spacing w:after="0" w:line="240" w:lineRule="auto"/>
        <w:rPr>
          <w:rFonts w:ascii="Segoe UI Semibold" w:eastAsia="Times New Roman" w:hAnsi="Segoe UI Semibold" w:cs="Segoe UI Semibold"/>
          <w:color w:val="538135" w:themeColor="accent6" w:themeShade="BF"/>
          <w:sz w:val="22"/>
          <w:szCs w:val="22"/>
        </w:rPr>
      </w:pPr>
      <w:r w:rsidRPr="0088597C">
        <w:rPr>
          <w:rFonts w:ascii="Segoe UI Semibold" w:eastAsia="Times New Roman" w:hAnsi="Segoe UI Semibold" w:cs="Segoe UI Semibold"/>
          <w:color w:val="538135" w:themeColor="accent6" w:themeShade="BF"/>
          <w:sz w:val="22"/>
          <w:szCs w:val="22"/>
        </w:rPr>
        <w:t>The Individuals with Disabilities Education Act (IDEA) does not require public schools to buy a wheelchair for students. IDEA mandates that public schools provide a free appropriate public education (FAPE) to eligible children with disabilities, which includes the provision of specialized education and related services. This may include specialized transportation services that enable these students to receive a quality education. However, IDEA does not specify that schools are required to purchase wheelchairs. Instead, schools are required to provide necessary transportation services to ensure that students with disabilities have access to their education (</w:t>
      </w:r>
      <w:hyperlink r:id="rId10" w:tgtFrame="_blank" w:history="1">
        <w:r w:rsidRPr="0088597C">
          <w:rPr>
            <w:rFonts w:ascii="Segoe UI Semibold" w:eastAsia="Times New Roman" w:hAnsi="Segoe UI Semibold" w:cs="Segoe UI Semibold"/>
            <w:color w:val="538135" w:themeColor="accent6" w:themeShade="BF"/>
            <w:sz w:val="22"/>
            <w:szCs w:val="22"/>
            <w:u w:val="single"/>
          </w:rPr>
          <w:t>The Rights of Students with Disabilities Under the IDEA, Section 504, and the ADA</w:t>
        </w:r>
      </w:hyperlink>
      <w:r w:rsidRPr="0088597C">
        <w:rPr>
          <w:rFonts w:ascii="Segoe UI Semibold" w:eastAsia="Times New Roman" w:hAnsi="Segoe UI Semibold" w:cs="Segoe UI Semibold"/>
          <w:color w:val="538135" w:themeColor="accent6" w:themeShade="BF"/>
          <w:sz w:val="22"/>
          <w:szCs w:val="22"/>
        </w:rPr>
        <w:t>).</w:t>
      </w:r>
    </w:p>
    <w:p w14:paraId="0C81CB23" w14:textId="77777777" w:rsidR="00A45600" w:rsidRPr="0088597C" w:rsidRDefault="00A45600" w:rsidP="00A45600">
      <w:pPr>
        <w:shd w:val="clear" w:color="auto" w:fill="FFFFFF"/>
        <w:spacing w:after="0" w:line="240" w:lineRule="auto"/>
        <w:rPr>
          <w:rFonts w:ascii="Segoe UI Semibold" w:eastAsia="Times New Roman" w:hAnsi="Segoe UI Semibold" w:cs="Segoe UI Semibold"/>
          <w:color w:val="538135" w:themeColor="accent6" w:themeShade="BF"/>
          <w:sz w:val="16"/>
          <w:szCs w:val="16"/>
        </w:rPr>
      </w:pPr>
      <w:r w:rsidRPr="0088597C">
        <w:rPr>
          <w:rFonts w:ascii="Segoe UI Semibold" w:eastAsia="Times New Roman" w:hAnsi="Segoe UI Semibold" w:cs="Segoe UI Semibold"/>
          <w:color w:val="538135" w:themeColor="accent6" w:themeShade="BF"/>
          <w:sz w:val="16"/>
          <w:szCs w:val="16"/>
        </w:rPr>
        <w:t> </w:t>
      </w:r>
    </w:p>
    <w:p w14:paraId="6A5ABD54" w14:textId="77777777" w:rsidR="00A45600" w:rsidRPr="0088597C" w:rsidRDefault="00A45600" w:rsidP="00A45600">
      <w:pPr>
        <w:shd w:val="clear" w:color="auto" w:fill="FFFFFF"/>
        <w:spacing w:after="0" w:line="240" w:lineRule="auto"/>
        <w:rPr>
          <w:rFonts w:ascii="Segoe UI Semibold" w:eastAsia="Times New Roman" w:hAnsi="Segoe UI Semibold" w:cs="Segoe UI Semibold"/>
          <w:color w:val="538135" w:themeColor="accent6" w:themeShade="BF"/>
          <w:sz w:val="22"/>
          <w:szCs w:val="22"/>
        </w:rPr>
      </w:pPr>
      <w:r w:rsidRPr="0088597C">
        <w:rPr>
          <w:rFonts w:ascii="Segoe UI Semibold" w:eastAsia="Times New Roman" w:hAnsi="Segoe UI Semibold" w:cs="Segoe UI Semibold"/>
          <w:color w:val="538135" w:themeColor="accent6" w:themeShade="BF"/>
          <w:sz w:val="22"/>
          <w:szCs w:val="22"/>
        </w:rPr>
        <w:t>For guidance on assistive technology devices and services, please refer to the guidance document issues by the U.S. Department of Education, January 2024, </w:t>
      </w:r>
      <w:hyperlink r:id="rId11" w:tgtFrame="_blank" w:history="1">
        <w:r w:rsidRPr="0088597C">
          <w:rPr>
            <w:rFonts w:ascii="Segoe UI Semibold" w:eastAsia="Times New Roman" w:hAnsi="Segoe UI Semibold" w:cs="Segoe UI Semibold"/>
            <w:color w:val="538135" w:themeColor="accent6" w:themeShade="BF"/>
            <w:sz w:val="22"/>
            <w:szCs w:val="22"/>
            <w:u w:val="single"/>
          </w:rPr>
          <w:t>Myths and Facts Surrounding Assistive Technology Devices and Services (PDF)</w:t>
        </w:r>
      </w:hyperlink>
      <w:r w:rsidRPr="0088597C">
        <w:rPr>
          <w:rFonts w:ascii="Segoe UI Semibold" w:eastAsia="Times New Roman" w:hAnsi="Segoe UI Semibold" w:cs="Segoe UI Semibold"/>
          <w:color w:val="538135" w:themeColor="accent6" w:themeShade="BF"/>
          <w:sz w:val="22"/>
          <w:szCs w:val="22"/>
        </w:rPr>
        <w:t>. In addition, </w:t>
      </w:r>
      <w:hyperlink r:id="rId12" w:tgtFrame="_blank" w:history="1">
        <w:r w:rsidRPr="0088597C">
          <w:rPr>
            <w:rFonts w:ascii="Segoe UI Semibold" w:eastAsia="Times New Roman" w:hAnsi="Segoe UI Semibold" w:cs="Segoe UI Semibold"/>
            <w:color w:val="538135" w:themeColor="accent6" w:themeShade="BF"/>
            <w:sz w:val="22"/>
            <w:szCs w:val="22"/>
            <w:u w:val="single"/>
          </w:rPr>
          <w:t>Sec. 300.105 Assistive technology - Individuals with Disabilities Education Act</w:t>
        </w:r>
      </w:hyperlink>
      <w:r w:rsidRPr="0088597C">
        <w:rPr>
          <w:rFonts w:ascii="Segoe UI Semibold" w:eastAsia="Times New Roman" w:hAnsi="Segoe UI Semibold" w:cs="Segoe UI Semibold"/>
          <w:color w:val="538135" w:themeColor="accent6" w:themeShade="BF"/>
          <w:sz w:val="22"/>
          <w:szCs w:val="22"/>
        </w:rPr>
        <w:t> speaks to the provision of assistive technology devices or assistive technology services, or both.</w:t>
      </w:r>
    </w:p>
    <w:p w14:paraId="361E2186" w14:textId="77777777" w:rsidR="00A45600" w:rsidRDefault="00A45600" w:rsidP="00A45600">
      <w:pPr>
        <w:shd w:val="clear" w:color="auto" w:fill="FFFFFF"/>
        <w:spacing w:after="0" w:line="240" w:lineRule="auto"/>
        <w:rPr>
          <w:rFonts w:ascii="Segoe UI Semibold" w:eastAsia="Times New Roman" w:hAnsi="Segoe UI Semibold" w:cs="Segoe UI Semibold"/>
          <w:color w:val="0C882A"/>
          <w:sz w:val="22"/>
          <w:szCs w:val="22"/>
        </w:rPr>
      </w:pPr>
    </w:p>
    <w:p w14:paraId="320EBA68" w14:textId="761F4388" w:rsidR="00A45600" w:rsidRPr="00D82167" w:rsidRDefault="00A45600" w:rsidP="00A45600">
      <w:pPr>
        <w:shd w:val="clear" w:color="auto" w:fill="FFFFFF"/>
        <w:spacing w:after="0" w:line="240" w:lineRule="auto"/>
        <w:rPr>
          <w:rFonts w:ascii="Segoe UI Semibold" w:eastAsia="Times New Roman" w:hAnsi="Segoe UI Semibold" w:cs="Segoe UI Semibold"/>
          <w:b/>
          <w:bCs/>
          <w:i/>
          <w:iCs/>
          <w:color w:val="000000" w:themeColor="text1"/>
          <w:sz w:val="22"/>
          <w:szCs w:val="22"/>
        </w:rPr>
      </w:pPr>
      <w:r w:rsidRPr="00A45600">
        <w:rPr>
          <w:rFonts w:ascii="Segoe UI Semibold" w:eastAsia="Times New Roman" w:hAnsi="Segoe UI Semibold" w:cs="Segoe UI Semibold"/>
          <w:b/>
          <w:bCs/>
          <w:i/>
          <w:iCs/>
          <w:color w:val="000000" w:themeColor="text1"/>
          <w:sz w:val="22"/>
          <w:szCs w:val="22"/>
        </w:rPr>
        <w:t xml:space="preserve">Follow up questions: </w:t>
      </w:r>
    </w:p>
    <w:p w14:paraId="7A11F87A" w14:textId="77777777" w:rsidR="00A45600" w:rsidRPr="00D82167" w:rsidRDefault="00A45600" w:rsidP="00A45600">
      <w:pPr>
        <w:shd w:val="clear" w:color="auto" w:fill="FFFFFF"/>
        <w:spacing w:after="0" w:line="240" w:lineRule="auto"/>
        <w:rPr>
          <w:rFonts w:ascii="Segoe UI Semibold" w:eastAsia="Times New Roman" w:hAnsi="Segoe UI Semibold" w:cs="Segoe UI Semibold"/>
          <w:i/>
          <w:iCs/>
          <w:color w:val="222222"/>
          <w:sz w:val="22"/>
          <w:szCs w:val="22"/>
        </w:rPr>
      </w:pPr>
      <w:r w:rsidRPr="00A45600">
        <w:rPr>
          <w:rFonts w:ascii="Segoe UI Semibold" w:eastAsia="Times New Roman" w:hAnsi="Segoe UI Semibold" w:cs="Segoe UI Semibold"/>
          <w:i/>
          <w:iCs/>
          <w:color w:val="000000"/>
          <w:sz w:val="22"/>
          <w:szCs w:val="22"/>
        </w:rPr>
        <w:t xml:space="preserve">a. </w:t>
      </w:r>
      <w:r w:rsidRPr="00D82167">
        <w:rPr>
          <w:rFonts w:ascii="Segoe UI Semibold" w:eastAsia="Times New Roman" w:hAnsi="Segoe UI Semibold" w:cs="Segoe UI Semibold"/>
          <w:i/>
          <w:iCs/>
          <w:color w:val="000000"/>
          <w:sz w:val="22"/>
          <w:szCs w:val="22"/>
        </w:rPr>
        <w:t>What does the school district need to do if the parent refuses to send the student's wheelchair to school?   </w:t>
      </w:r>
    </w:p>
    <w:p w14:paraId="1E765237" w14:textId="77777777" w:rsidR="00A45600" w:rsidRPr="00A45600" w:rsidRDefault="00A45600" w:rsidP="00A45600">
      <w:pPr>
        <w:shd w:val="clear" w:color="auto" w:fill="FFFFFF"/>
        <w:spacing w:after="0" w:line="240" w:lineRule="auto"/>
        <w:rPr>
          <w:rFonts w:ascii="Segoe UI Semibold" w:eastAsia="Times New Roman" w:hAnsi="Segoe UI Semibold" w:cs="Segoe UI Semibold"/>
          <w:i/>
          <w:iCs/>
          <w:color w:val="222222"/>
          <w:sz w:val="22"/>
          <w:szCs w:val="22"/>
        </w:rPr>
      </w:pPr>
      <w:r w:rsidRPr="00A45600">
        <w:rPr>
          <w:rFonts w:ascii="Segoe UI Semibold" w:eastAsia="Times New Roman" w:hAnsi="Segoe UI Semibold" w:cs="Segoe UI Semibold"/>
          <w:i/>
          <w:iCs/>
          <w:color w:val="000000"/>
          <w:sz w:val="22"/>
          <w:szCs w:val="22"/>
        </w:rPr>
        <w:t xml:space="preserve">b. </w:t>
      </w:r>
      <w:r w:rsidRPr="00D82167">
        <w:rPr>
          <w:rFonts w:ascii="Segoe UI Semibold" w:eastAsia="Times New Roman" w:hAnsi="Segoe UI Semibold" w:cs="Segoe UI Semibold"/>
          <w:i/>
          <w:iCs/>
          <w:color w:val="000000"/>
          <w:sz w:val="22"/>
          <w:szCs w:val="22"/>
        </w:rPr>
        <w:t>What is the district's responsibility to provide some way for the student to get to classes during the school day if they arrive at school without their wheelchair? </w:t>
      </w:r>
    </w:p>
    <w:p w14:paraId="3C3CBF0E" w14:textId="77777777" w:rsidR="00A45600" w:rsidRPr="0088597C" w:rsidRDefault="00A45600" w:rsidP="00A45600">
      <w:pPr>
        <w:shd w:val="clear" w:color="auto" w:fill="FFFFFF"/>
        <w:spacing w:after="0" w:line="240" w:lineRule="auto"/>
        <w:rPr>
          <w:rFonts w:ascii="Segoe UI Semibold" w:eastAsia="Times New Roman" w:hAnsi="Segoe UI Semibold" w:cs="Segoe UI Semibold"/>
          <w:color w:val="538135" w:themeColor="accent6" w:themeShade="BF"/>
          <w:sz w:val="22"/>
          <w:szCs w:val="22"/>
        </w:rPr>
      </w:pPr>
      <w:r w:rsidRPr="00D82167">
        <w:rPr>
          <w:rFonts w:ascii="Segoe UI Semibold" w:eastAsia="Times New Roman" w:hAnsi="Segoe UI Semibold" w:cs="Segoe UI Semibold"/>
          <w:color w:val="000000"/>
          <w:sz w:val="16"/>
          <w:szCs w:val="16"/>
        </w:rPr>
        <w:br/>
      </w:r>
      <w:r w:rsidRPr="0088597C">
        <w:rPr>
          <w:rFonts w:ascii="Segoe UI Semibold" w:eastAsia="Times New Roman" w:hAnsi="Segoe UI Semibold" w:cs="Segoe UI Semibold"/>
          <w:color w:val="538135" w:themeColor="accent6" w:themeShade="BF"/>
          <w:sz w:val="22"/>
          <w:szCs w:val="22"/>
        </w:rPr>
        <w:t>If the parent refuses, the educational agency could consider the following:</w:t>
      </w:r>
    </w:p>
    <w:p w14:paraId="017A42F9" w14:textId="77777777" w:rsidR="00A45600" w:rsidRPr="0088597C" w:rsidRDefault="00A45600" w:rsidP="00A45600">
      <w:pPr>
        <w:numPr>
          <w:ilvl w:val="0"/>
          <w:numId w:val="1"/>
        </w:numPr>
        <w:shd w:val="clear" w:color="auto" w:fill="FFFFFF"/>
        <w:spacing w:after="0" w:line="240" w:lineRule="auto"/>
        <w:rPr>
          <w:rFonts w:ascii="Segoe UI Semibold" w:eastAsia="Times New Roman" w:hAnsi="Segoe UI Semibold" w:cs="Segoe UI Semibold"/>
          <w:color w:val="538135" w:themeColor="accent6" w:themeShade="BF"/>
          <w:sz w:val="22"/>
          <w:szCs w:val="22"/>
        </w:rPr>
      </w:pPr>
      <w:r w:rsidRPr="0088597C">
        <w:rPr>
          <w:rFonts w:ascii="Segoe UI Semibold" w:eastAsia="Times New Roman" w:hAnsi="Segoe UI Semibold" w:cs="Segoe UI Semibold"/>
          <w:color w:val="538135" w:themeColor="accent6" w:themeShade="BF"/>
          <w:sz w:val="22"/>
          <w:szCs w:val="22"/>
        </w:rPr>
        <w:t>Document the refusal in writing.</w:t>
      </w:r>
    </w:p>
    <w:p w14:paraId="4A67F77D" w14:textId="77777777" w:rsidR="00A45600" w:rsidRPr="0088597C" w:rsidRDefault="00A45600" w:rsidP="00A45600">
      <w:pPr>
        <w:numPr>
          <w:ilvl w:val="0"/>
          <w:numId w:val="1"/>
        </w:numPr>
        <w:shd w:val="clear" w:color="auto" w:fill="FFFFFF"/>
        <w:spacing w:after="0" w:line="240" w:lineRule="auto"/>
        <w:rPr>
          <w:rFonts w:ascii="Segoe UI Semibold" w:eastAsia="Times New Roman" w:hAnsi="Segoe UI Semibold" w:cs="Segoe UI Semibold"/>
          <w:color w:val="538135" w:themeColor="accent6" w:themeShade="BF"/>
          <w:sz w:val="22"/>
          <w:szCs w:val="22"/>
        </w:rPr>
      </w:pPr>
      <w:r w:rsidRPr="0088597C">
        <w:rPr>
          <w:rFonts w:ascii="Segoe UI Semibold" w:eastAsia="Times New Roman" w:hAnsi="Segoe UI Semibold" w:cs="Segoe UI Semibold"/>
          <w:color w:val="538135" w:themeColor="accent6" w:themeShade="BF"/>
          <w:sz w:val="22"/>
          <w:szCs w:val="22"/>
        </w:rPr>
        <w:t>Offer an IEP meeting to discuss the necessity and importance of the wheelchair.</w:t>
      </w:r>
    </w:p>
    <w:p w14:paraId="118E569F" w14:textId="77777777" w:rsidR="00A45600" w:rsidRPr="0088597C" w:rsidRDefault="00A45600" w:rsidP="00A45600">
      <w:pPr>
        <w:numPr>
          <w:ilvl w:val="0"/>
          <w:numId w:val="1"/>
        </w:numPr>
        <w:shd w:val="clear" w:color="auto" w:fill="FFFFFF"/>
        <w:spacing w:after="0" w:line="240" w:lineRule="auto"/>
        <w:rPr>
          <w:rFonts w:ascii="Segoe UI Semibold" w:eastAsia="Times New Roman" w:hAnsi="Segoe UI Semibold" w:cs="Segoe UI Semibold"/>
          <w:color w:val="538135" w:themeColor="accent6" w:themeShade="BF"/>
          <w:sz w:val="22"/>
          <w:szCs w:val="22"/>
        </w:rPr>
      </w:pPr>
      <w:r w:rsidRPr="0088597C">
        <w:rPr>
          <w:rFonts w:ascii="Segoe UI Semibold" w:eastAsia="Times New Roman" w:hAnsi="Segoe UI Semibold" w:cs="Segoe UI Semibold"/>
          <w:color w:val="538135" w:themeColor="accent6" w:themeShade="BF"/>
          <w:sz w:val="22"/>
          <w:szCs w:val="22"/>
        </w:rPr>
        <w:t>Attempt to resolve the disagreement through facilitation or dispute resolution.</w:t>
      </w:r>
    </w:p>
    <w:p w14:paraId="1C9DD965" w14:textId="77777777" w:rsidR="00A45600" w:rsidRPr="0088597C" w:rsidRDefault="00A45600" w:rsidP="00A45600">
      <w:pPr>
        <w:numPr>
          <w:ilvl w:val="0"/>
          <w:numId w:val="1"/>
        </w:numPr>
        <w:shd w:val="clear" w:color="auto" w:fill="FFFFFF"/>
        <w:spacing w:after="0" w:line="240" w:lineRule="auto"/>
        <w:rPr>
          <w:rFonts w:ascii="Segoe UI Semibold" w:eastAsia="Times New Roman" w:hAnsi="Segoe UI Semibold" w:cs="Segoe UI Semibold"/>
          <w:color w:val="538135" w:themeColor="accent6" w:themeShade="BF"/>
          <w:sz w:val="22"/>
          <w:szCs w:val="22"/>
        </w:rPr>
      </w:pPr>
      <w:r w:rsidRPr="0088597C">
        <w:rPr>
          <w:rFonts w:ascii="Segoe UI Semibold" w:eastAsia="Times New Roman" w:hAnsi="Segoe UI Semibold" w:cs="Segoe UI Semibold"/>
          <w:color w:val="538135" w:themeColor="accent6" w:themeShade="BF"/>
          <w:sz w:val="22"/>
          <w:szCs w:val="22"/>
        </w:rPr>
        <w:lastRenderedPageBreak/>
        <w:t>Consider pursuing due process, ensuring the student receives services regardless of parent cooperation.</w:t>
      </w:r>
    </w:p>
    <w:p w14:paraId="6EA9C40A" w14:textId="77777777" w:rsidR="00A45600" w:rsidRPr="0088597C" w:rsidRDefault="00A45600" w:rsidP="00A45600">
      <w:pPr>
        <w:shd w:val="clear" w:color="auto" w:fill="FFFFFF"/>
        <w:spacing w:after="0" w:line="240" w:lineRule="auto"/>
        <w:rPr>
          <w:rFonts w:ascii="Segoe UI Semibold" w:eastAsia="Times New Roman" w:hAnsi="Segoe UI Semibold" w:cs="Segoe UI Semibold"/>
          <w:color w:val="538135" w:themeColor="accent6" w:themeShade="BF"/>
          <w:sz w:val="16"/>
          <w:szCs w:val="16"/>
        </w:rPr>
      </w:pPr>
      <w:r w:rsidRPr="0088597C">
        <w:rPr>
          <w:rFonts w:ascii="Segoe UI Semibold" w:eastAsia="Times New Roman" w:hAnsi="Segoe UI Semibold" w:cs="Segoe UI Semibold"/>
          <w:color w:val="538135" w:themeColor="accent6" w:themeShade="BF"/>
          <w:sz w:val="16"/>
          <w:szCs w:val="16"/>
        </w:rPr>
        <w:t> </w:t>
      </w:r>
    </w:p>
    <w:p w14:paraId="6CA5EE80" w14:textId="2C52E14C" w:rsidR="00A45600" w:rsidRPr="0088597C" w:rsidRDefault="00A45600" w:rsidP="00A45600">
      <w:pPr>
        <w:shd w:val="clear" w:color="auto" w:fill="FFFFFF"/>
        <w:spacing w:after="0" w:line="240" w:lineRule="auto"/>
        <w:rPr>
          <w:rFonts w:ascii="Segoe UI Semibold" w:eastAsia="Times New Roman" w:hAnsi="Segoe UI Semibold" w:cs="Segoe UI Semibold"/>
          <w:color w:val="538135" w:themeColor="accent6" w:themeShade="BF"/>
          <w:sz w:val="22"/>
          <w:szCs w:val="22"/>
        </w:rPr>
      </w:pPr>
      <w:r w:rsidRPr="0088597C">
        <w:rPr>
          <w:rFonts w:ascii="Segoe UI Semibold" w:eastAsia="Times New Roman" w:hAnsi="Segoe UI Semibold" w:cs="Segoe UI Semibold"/>
          <w:color w:val="538135" w:themeColor="accent6" w:themeShade="BF"/>
          <w:sz w:val="22"/>
          <w:szCs w:val="22"/>
        </w:rPr>
        <w:t>Due to the specific individual nature of this scenario. I cannot provide legal advice so I would suggest the educational agency consider consulting their legal team as this is very student specific.</w:t>
      </w:r>
      <w:r w:rsidR="002050DC" w:rsidRPr="0088597C">
        <w:rPr>
          <w:rFonts w:ascii="Segoe UI Semibold" w:eastAsia="Times New Roman" w:hAnsi="Segoe UI Semibold" w:cs="Segoe UI Semibold"/>
          <w:color w:val="538135" w:themeColor="accent6" w:themeShade="BF"/>
          <w:sz w:val="22"/>
          <w:szCs w:val="22"/>
        </w:rPr>
        <w:t xml:space="preserve">   </w:t>
      </w:r>
      <w:r w:rsidRPr="0088597C">
        <w:rPr>
          <w:rFonts w:ascii="Segoe UI Semibold" w:eastAsia="Times New Roman" w:hAnsi="Segoe UI Semibold" w:cs="Segoe UI Semibold"/>
          <w:color w:val="538135" w:themeColor="accent6" w:themeShade="BF"/>
          <w:sz w:val="22"/>
          <w:szCs w:val="22"/>
        </w:rPr>
        <w:t>Other resources that you may find helpful:</w:t>
      </w:r>
    </w:p>
    <w:p w14:paraId="0F046A07" w14:textId="12B6491B" w:rsidR="00A45600" w:rsidRPr="002050DC" w:rsidRDefault="00A45600" w:rsidP="00A45600">
      <w:pPr>
        <w:numPr>
          <w:ilvl w:val="0"/>
          <w:numId w:val="2"/>
        </w:numPr>
        <w:shd w:val="clear" w:color="auto" w:fill="FFFFFF"/>
        <w:spacing w:after="0" w:line="240" w:lineRule="auto"/>
        <w:rPr>
          <w:rFonts w:ascii="Segoe UI Semibold" w:eastAsia="Times New Roman" w:hAnsi="Segoe UI Semibold" w:cs="Segoe UI Semibold"/>
          <w:color w:val="000000"/>
          <w:sz w:val="22"/>
          <w:szCs w:val="22"/>
        </w:rPr>
      </w:pPr>
      <w:hyperlink r:id="rId13" w:tgtFrame="_blank" w:tooltip="https://education.ohio.gov/Topics/Finance-and-Funding/School-Transportation/Transportation-as-a-Related-Service-Update" w:history="1">
        <w:r w:rsidRPr="00D82167">
          <w:rPr>
            <w:rFonts w:ascii="Segoe UI Semibold" w:eastAsia="Times New Roman" w:hAnsi="Segoe UI Semibold" w:cs="Segoe UI Semibold"/>
            <w:color w:val="467886"/>
            <w:sz w:val="22"/>
            <w:szCs w:val="22"/>
            <w:u w:val="single"/>
          </w:rPr>
          <w:t>Transportation as a Related Service | Ohio Department of Education and Workforce</w:t>
        </w:r>
      </w:hyperlink>
    </w:p>
    <w:p w14:paraId="4085163C" w14:textId="77777777" w:rsidR="002050DC" w:rsidRPr="002050DC" w:rsidRDefault="002050DC" w:rsidP="002050DC">
      <w:pPr>
        <w:shd w:val="clear" w:color="auto" w:fill="FFFFFF"/>
        <w:spacing w:after="0" w:line="240" w:lineRule="auto"/>
        <w:rPr>
          <w:rFonts w:ascii="Segoe UI Semibold" w:eastAsia="Times New Roman" w:hAnsi="Segoe UI Semibold" w:cs="Segoe UI Semibold"/>
          <w:color w:val="000000"/>
          <w:sz w:val="22"/>
          <w:szCs w:val="22"/>
        </w:rPr>
      </w:pPr>
    </w:p>
    <w:p w14:paraId="30DB0B75" w14:textId="6B296E9A" w:rsidR="002050DC" w:rsidRPr="002050DC" w:rsidRDefault="002050DC" w:rsidP="002050DC">
      <w:pPr>
        <w:rPr>
          <w:sz w:val="22"/>
          <w:szCs w:val="22"/>
        </w:rPr>
      </w:pPr>
      <w:r>
        <w:rPr>
          <w:rFonts w:ascii="Segoe UI Semibold" w:hAnsi="Segoe UI Semibold" w:cs="Segoe UI Semibold"/>
          <w:sz w:val="22"/>
          <w:szCs w:val="22"/>
        </w:rPr>
        <w:t xml:space="preserve">For further clarification from </w:t>
      </w:r>
      <w:r w:rsidR="009B0365">
        <w:rPr>
          <w:rFonts w:ascii="Segoe UI Semibold" w:hAnsi="Segoe UI Semibold" w:cs="Segoe UI Semibold"/>
          <w:sz w:val="22"/>
          <w:szCs w:val="22"/>
        </w:rPr>
        <w:t xml:space="preserve">the </w:t>
      </w:r>
      <w:r>
        <w:rPr>
          <w:rFonts w:ascii="Segoe UI Semibold" w:hAnsi="Segoe UI Semibold" w:cs="Segoe UI Semibold"/>
          <w:sz w:val="22"/>
          <w:szCs w:val="22"/>
        </w:rPr>
        <w:t>Monitoring</w:t>
      </w:r>
      <w:r w:rsidR="009B0365">
        <w:rPr>
          <w:rFonts w:ascii="Segoe UI Semibold" w:hAnsi="Segoe UI Semibold" w:cs="Segoe UI Semibold"/>
          <w:sz w:val="22"/>
          <w:szCs w:val="22"/>
        </w:rPr>
        <w:t xml:space="preserve"> Team at OEC</w:t>
      </w:r>
      <w:r>
        <w:rPr>
          <w:rFonts w:ascii="Segoe UI Semibold" w:hAnsi="Segoe UI Semibold" w:cs="Segoe UI Semibold"/>
          <w:sz w:val="22"/>
          <w:szCs w:val="22"/>
        </w:rPr>
        <w:t>, please email the team directly at</w:t>
      </w:r>
      <w:r w:rsidRPr="00713A52">
        <w:rPr>
          <w:rFonts w:ascii="Segoe UI Semibold" w:hAnsi="Segoe UI Semibold" w:cs="Segoe UI Semibold"/>
          <w:sz w:val="22"/>
          <w:szCs w:val="22"/>
        </w:rPr>
        <w:t xml:space="preserve">: </w:t>
      </w:r>
      <w:hyperlink r:id="rId14" w:history="1">
        <w:r w:rsidRPr="00713A52">
          <w:rPr>
            <w:rStyle w:val="Hyperlink"/>
            <w:rFonts w:ascii="Segoe UI Semibold" w:hAnsi="Segoe UI Semibold" w:cs="Segoe UI Semibold"/>
            <w:sz w:val="22"/>
            <w:szCs w:val="22"/>
          </w:rPr>
          <w:t>OEC.Monitoring@education.ohio.gov</w:t>
        </w:r>
      </w:hyperlink>
    </w:p>
    <w:p w14:paraId="6DA451CA" w14:textId="18EF690C" w:rsidR="00CC493E" w:rsidRPr="00723596" w:rsidRDefault="00A45600">
      <w:pPr>
        <w:rPr>
          <w:rFonts w:ascii="Segoe UI Semibold" w:hAnsi="Segoe UI Semibold" w:cs="Segoe UI Semibold"/>
          <w:sz w:val="32"/>
          <w:szCs w:val="32"/>
        </w:rPr>
      </w:pPr>
      <w:r>
        <w:rPr>
          <w:rFonts w:ascii="Segoe UI Semibold" w:hAnsi="Segoe UI Semibold" w:cs="Segoe UI Semibold"/>
          <w:sz w:val="32"/>
          <w:szCs w:val="32"/>
        </w:rPr>
        <w:t>__________________________________________________________________</w:t>
      </w:r>
    </w:p>
    <w:p w14:paraId="0F618E5E" w14:textId="097F2468" w:rsidR="00A45600" w:rsidRDefault="00A45600">
      <w:pPr>
        <w:rPr>
          <w:rFonts w:ascii="Segoe UI Semibold" w:hAnsi="Segoe UI Semibold" w:cs="Segoe UI Semibold"/>
          <w:b/>
          <w:bCs/>
          <w:sz w:val="28"/>
          <w:szCs w:val="28"/>
        </w:rPr>
      </w:pPr>
      <w:r>
        <w:rPr>
          <w:rFonts w:ascii="Segoe UI Semibold" w:hAnsi="Segoe UI Semibold" w:cs="Segoe UI Semibold"/>
          <w:b/>
          <w:bCs/>
          <w:sz w:val="28"/>
          <w:szCs w:val="28"/>
        </w:rPr>
        <w:t>FAQ</w:t>
      </w:r>
      <w:r w:rsidR="00E83F8D">
        <w:rPr>
          <w:rFonts w:ascii="Segoe UI Semibold" w:hAnsi="Segoe UI Semibold" w:cs="Segoe UI Semibold"/>
          <w:b/>
          <w:bCs/>
          <w:sz w:val="28"/>
          <w:szCs w:val="28"/>
        </w:rPr>
        <w:t>s</w:t>
      </w:r>
      <w:r>
        <w:rPr>
          <w:rFonts w:ascii="Segoe UI Semibold" w:hAnsi="Segoe UI Semibold" w:cs="Segoe UI Semibold"/>
          <w:b/>
          <w:bCs/>
          <w:sz w:val="28"/>
          <w:szCs w:val="28"/>
        </w:rPr>
        <w:t>: DOCUMENTATION OF LOCATION IN SECTION 7 OF THE IEP</w:t>
      </w:r>
    </w:p>
    <w:p w14:paraId="4BB5165B" w14:textId="29D4499A" w:rsidR="00CC493E" w:rsidRDefault="00F545CA">
      <w:pPr>
        <w:rPr>
          <w:rFonts w:ascii="Segoe UI Semibold" w:hAnsi="Segoe UI Semibold" w:cs="Segoe UI Semibold"/>
          <w:sz w:val="22"/>
          <w:szCs w:val="22"/>
        </w:rPr>
      </w:pPr>
      <w:r w:rsidRPr="00F545CA">
        <w:rPr>
          <w:rFonts w:ascii="Segoe UI Semibold" w:hAnsi="Segoe UI Semibold" w:cs="Segoe UI Semibold"/>
          <w:sz w:val="22"/>
          <w:szCs w:val="22"/>
        </w:rPr>
        <w:t xml:space="preserve">Below is </w:t>
      </w:r>
      <w:r>
        <w:rPr>
          <w:rFonts w:ascii="Segoe UI Semibold" w:hAnsi="Segoe UI Semibold" w:cs="Segoe UI Semibold"/>
          <w:sz w:val="22"/>
          <w:szCs w:val="22"/>
        </w:rPr>
        <w:t xml:space="preserve">information </w:t>
      </w:r>
      <w:r w:rsidR="00E83F8D">
        <w:rPr>
          <w:rFonts w:ascii="Segoe UI Semibold" w:hAnsi="Segoe UI Semibold" w:cs="Segoe UI Semibold"/>
          <w:sz w:val="22"/>
          <w:szCs w:val="22"/>
        </w:rPr>
        <w:t xml:space="preserve">from an email dialogue with OEC </w:t>
      </w:r>
      <w:r w:rsidR="00CC493E">
        <w:rPr>
          <w:rFonts w:ascii="Segoe UI Semibold" w:hAnsi="Segoe UI Semibold" w:cs="Segoe UI Semibold"/>
          <w:sz w:val="22"/>
          <w:szCs w:val="22"/>
        </w:rPr>
        <w:t xml:space="preserve">your school </w:t>
      </w:r>
      <w:r>
        <w:rPr>
          <w:rFonts w:ascii="Segoe UI Semibold" w:hAnsi="Segoe UI Semibold" w:cs="Segoe UI Semibold"/>
          <w:sz w:val="22"/>
          <w:szCs w:val="22"/>
        </w:rPr>
        <w:t xml:space="preserve">team </w:t>
      </w:r>
      <w:r w:rsidR="00F60385">
        <w:rPr>
          <w:rFonts w:ascii="Segoe UI Semibold" w:hAnsi="Segoe UI Semibold" w:cs="Segoe UI Semibold"/>
          <w:sz w:val="22"/>
          <w:szCs w:val="22"/>
        </w:rPr>
        <w:t>to</w:t>
      </w:r>
      <w:r w:rsidR="00452E47">
        <w:rPr>
          <w:rFonts w:ascii="Segoe UI Semibold" w:hAnsi="Segoe UI Semibold" w:cs="Segoe UI Semibold"/>
          <w:sz w:val="22"/>
          <w:szCs w:val="22"/>
        </w:rPr>
        <w:t xml:space="preserve"> </w:t>
      </w:r>
      <w:r w:rsidR="00CC493E">
        <w:rPr>
          <w:rFonts w:ascii="Segoe UI Semibold" w:hAnsi="Segoe UI Semibold" w:cs="Segoe UI Semibold"/>
          <w:sz w:val="22"/>
          <w:szCs w:val="22"/>
        </w:rPr>
        <w:t xml:space="preserve">consider when </w:t>
      </w:r>
      <w:r w:rsidRPr="00F545CA">
        <w:rPr>
          <w:rFonts w:ascii="Segoe UI Semibold" w:hAnsi="Segoe UI Semibold" w:cs="Segoe UI Semibold"/>
          <w:sz w:val="22"/>
          <w:szCs w:val="22"/>
        </w:rPr>
        <w:t xml:space="preserve">deciding </w:t>
      </w:r>
      <w:r>
        <w:rPr>
          <w:rFonts w:ascii="Segoe UI Semibold" w:hAnsi="Segoe UI Semibold" w:cs="Segoe UI Semibold"/>
          <w:sz w:val="22"/>
          <w:szCs w:val="22"/>
        </w:rPr>
        <w:t>how best to designate a location of service in Section 7</w:t>
      </w:r>
      <w:r w:rsidR="00E83F8D">
        <w:rPr>
          <w:rFonts w:ascii="Segoe UI Semibold" w:hAnsi="Segoe UI Semibold" w:cs="Segoe UI Semibold"/>
          <w:sz w:val="22"/>
          <w:szCs w:val="22"/>
        </w:rPr>
        <w:t>.</w:t>
      </w:r>
      <w:r w:rsidR="00CC493E">
        <w:rPr>
          <w:rFonts w:ascii="Segoe UI Semibold" w:hAnsi="Segoe UI Semibold" w:cs="Segoe UI Semibold"/>
          <w:sz w:val="22"/>
          <w:szCs w:val="22"/>
        </w:rPr>
        <w:t xml:space="preserve">  OEC’s</w:t>
      </w:r>
      <w:r w:rsidR="00CC493E" w:rsidRPr="00932BB8">
        <w:rPr>
          <w:rFonts w:ascii="Segoe UI Semibold" w:hAnsi="Segoe UI Semibold" w:cs="Segoe UI Semibold"/>
          <w:sz w:val="22"/>
          <w:szCs w:val="22"/>
        </w:rPr>
        <w:t xml:space="preserve"> response</w:t>
      </w:r>
      <w:r w:rsidR="00CC493E">
        <w:rPr>
          <w:rFonts w:ascii="Segoe UI Semibold" w:hAnsi="Segoe UI Semibold" w:cs="Segoe UI Semibold"/>
          <w:sz w:val="22"/>
          <w:szCs w:val="22"/>
        </w:rPr>
        <w:t>,</w:t>
      </w:r>
      <w:r w:rsidR="00CC493E" w:rsidRPr="00CC493E">
        <w:rPr>
          <w:rFonts w:ascii="Segoe UI Semibold" w:hAnsi="Segoe UI Semibold" w:cs="Segoe UI Semibold"/>
          <w:sz w:val="22"/>
          <w:szCs w:val="22"/>
        </w:rPr>
        <w:t xml:space="preserve"> </w:t>
      </w:r>
      <w:r w:rsidR="00CC493E">
        <w:rPr>
          <w:rFonts w:ascii="Segoe UI Semibold" w:hAnsi="Segoe UI Semibold" w:cs="Segoe UI Semibold"/>
          <w:sz w:val="22"/>
          <w:szCs w:val="22"/>
        </w:rPr>
        <w:t>which pertains to</w:t>
      </w:r>
      <w:r w:rsidR="00CC493E" w:rsidRPr="00932BB8">
        <w:rPr>
          <w:rFonts w:ascii="Segoe UI Semibold" w:hAnsi="Segoe UI Semibold" w:cs="Segoe UI Semibold"/>
          <w:sz w:val="22"/>
          <w:szCs w:val="22"/>
        </w:rPr>
        <w:t xml:space="preserve"> school age students</w:t>
      </w:r>
      <w:r w:rsidR="00CC493E">
        <w:rPr>
          <w:rFonts w:ascii="Segoe UI Semibold" w:hAnsi="Segoe UI Semibold" w:cs="Segoe UI Semibold"/>
          <w:sz w:val="22"/>
          <w:szCs w:val="22"/>
        </w:rPr>
        <w:t xml:space="preserve">, is in </w:t>
      </w:r>
      <w:r w:rsidR="00CC493E" w:rsidRPr="0088597C">
        <w:rPr>
          <w:rFonts w:ascii="Segoe UI Semibold" w:hAnsi="Segoe UI Semibold" w:cs="Segoe UI Semibold"/>
          <w:color w:val="538135" w:themeColor="accent6" w:themeShade="BF"/>
          <w:sz w:val="22"/>
          <w:szCs w:val="22"/>
        </w:rPr>
        <w:t>green</w:t>
      </w:r>
      <w:r w:rsidR="00CC493E" w:rsidRPr="00F545CA">
        <w:rPr>
          <w:rFonts w:ascii="Segoe UI Semibold" w:hAnsi="Segoe UI Semibold" w:cs="Segoe UI Semibold"/>
          <w:color w:val="70AD47" w:themeColor="accent6"/>
          <w:sz w:val="22"/>
          <w:szCs w:val="22"/>
        </w:rPr>
        <w:t xml:space="preserve"> </w:t>
      </w:r>
      <w:r w:rsidR="00CC493E">
        <w:rPr>
          <w:rFonts w:ascii="Segoe UI Semibold" w:hAnsi="Segoe UI Semibold" w:cs="Segoe UI Semibold"/>
          <w:sz w:val="22"/>
          <w:szCs w:val="22"/>
        </w:rPr>
        <w:t xml:space="preserve">font.  </w:t>
      </w:r>
      <w:r w:rsidR="00E83F8D">
        <w:rPr>
          <w:rFonts w:ascii="Segoe UI Semibold" w:hAnsi="Segoe UI Semibold" w:cs="Segoe UI Semibold"/>
          <w:sz w:val="22"/>
          <w:szCs w:val="22"/>
        </w:rPr>
        <w:t xml:space="preserve">Please note that even though this inquiry is from an OT, the question/response applies to all RSPs. </w:t>
      </w:r>
    </w:p>
    <w:p w14:paraId="600B8EBC" w14:textId="77777777" w:rsidR="00CC493E" w:rsidRPr="00CC493E" w:rsidRDefault="00CC493E">
      <w:pPr>
        <w:rPr>
          <w:rFonts w:ascii="Segoe UI Semibold" w:hAnsi="Segoe UI Semibold" w:cs="Segoe UI Semibold"/>
          <w:sz w:val="16"/>
          <w:szCs w:val="16"/>
        </w:rPr>
      </w:pPr>
    </w:p>
    <w:p w14:paraId="06EB99FE" w14:textId="47D183AB" w:rsidR="00CC493E" w:rsidRPr="00CC493E" w:rsidRDefault="00CC493E">
      <w:pPr>
        <w:rPr>
          <w:rFonts w:ascii="Segoe UI Semibold" w:hAnsi="Segoe UI Semibold" w:cs="Segoe UI Semibold"/>
          <w:b/>
          <w:bCs/>
          <w:sz w:val="22"/>
          <w:szCs w:val="22"/>
        </w:rPr>
      </w:pPr>
      <w:r w:rsidRPr="00CC493E">
        <w:rPr>
          <w:rFonts w:ascii="Segoe UI Semibold" w:hAnsi="Segoe UI Semibold" w:cs="Segoe UI Semibold"/>
          <w:b/>
          <w:bCs/>
          <w:sz w:val="22"/>
          <w:szCs w:val="22"/>
        </w:rPr>
        <w:t>QUESTIONS</w:t>
      </w:r>
    </w:p>
    <w:p w14:paraId="78B68CA2" w14:textId="25655888" w:rsidR="00F545CA" w:rsidRPr="00106996" w:rsidRDefault="00F545CA" w:rsidP="00F545CA">
      <w:pPr>
        <w:pStyle w:val="ListParagraph"/>
        <w:numPr>
          <w:ilvl w:val="0"/>
          <w:numId w:val="3"/>
        </w:numPr>
        <w:shd w:val="clear" w:color="auto" w:fill="FFFFFF"/>
        <w:spacing w:after="0" w:line="240" w:lineRule="auto"/>
        <w:ind w:left="270"/>
        <w:rPr>
          <w:rFonts w:ascii="Segoe UI Semibold" w:eastAsia="Times New Roman" w:hAnsi="Segoe UI Semibold" w:cs="Segoe UI Semibold"/>
          <w:i/>
          <w:iCs/>
          <w:color w:val="000000"/>
          <w:sz w:val="22"/>
          <w:szCs w:val="22"/>
        </w:rPr>
      </w:pPr>
      <w:r w:rsidRPr="00106996">
        <w:rPr>
          <w:rFonts w:ascii="Segoe UI Semibold" w:eastAsia="Times New Roman" w:hAnsi="Segoe UI Semibold" w:cs="Segoe UI Semibold"/>
          <w:i/>
          <w:iCs/>
          <w:color w:val="000000"/>
          <w:sz w:val="22"/>
          <w:szCs w:val="22"/>
        </w:rPr>
        <w:t>What would be the recommendations for </w:t>
      </w:r>
      <w:r w:rsidRPr="00106996">
        <w:rPr>
          <w:rFonts w:ascii="Segoe UI Semibold" w:eastAsia="Times New Roman" w:hAnsi="Segoe UI Semibold" w:cs="Segoe UI Semibold"/>
          <w:i/>
          <w:iCs/>
          <w:color w:val="000000"/>
          <w:sz w:val="22"/>
          <w:szCs w:val="22"/>
          <w:u w:val="single"/>
        </w:rPr>
        <w:t>location</w:t>
      </w:r>
      <w:r w:rsidRPr="00106996">
        <w:rPr>
          <w:rFonts w:ascii="Segoe UI Semibold" w:eastAsia="Times New Roman" w:hAnsi="Segoe UI Semibold" w:cs="Segoe UI Semibold"/>
          <w:i/>
          <w:iCs/>
          <w:color w:val="000000"/>
          <w:sz w:val="22"/>
          <w:szCs w:val="22"/>
        </w:rPr>
        <w:t xml:space="preserve"> in section 7, if an OT works with a student in their resource room at a table separate from the class and what the class is doing?  Would </w:t>
      </w:r>
      <w:r w:rsidRPr="009263E4">
        <w:rPr>
          <w:rFonts w:ascii="Segoe UI Semibold" w:eastAsia="Times New Roman" w:hAnsi="Segoe UI Semibold" w:cs="Segoe UI Semibold"/>
          <w:i/>
          <w:iCs/>
          <w:color w:val="000000"/>
          <w:sz w:val="22"/>
          <w:szCs w:val="22"/>
          <w:u w:val="single"/>
        </w:rPr>
        <w:t>location</w:t>
      </w:r>
      <w:r w:rsidRPr="00106996">
        <w:rPr>
          <w:rFonts w:ascii="Segoe UI Semibold" w:eastAsia="Times New Roman" w:hAnsi="Segoe UI Semibold" w:cs="Segoe UI Semibold"/>
          <w:i/>
          <w:iCs/>
          <w:color w:val="000000"/>
          <w:sz w:val="22"/>
          <w:szCs w:val="22"/>
        </w:rPr>
        <w:t xml:space="preserve"> be </w:t>
      </w:r>
      <w:r w:rsidR="009263E4">
        <w:rPr>
          <w:rFonts w:ascii="Segoe UI Semibold" w:eastAsia="Times New Roman" w:hAnsi="Segoe UI Semibold" w:cs="Segoe UI Semibold"/>
          <w:i/>
          <w:iCs/>
          <w:color w:val="000000"/>
          <w:sz w:val="22"/>
          <w:szCs w:val="22"/>
        </w:rPr>
        <w:t>“</w:t>
      </w:r>
      <w:r w:rsidRPr="00106996">
        <w:rPr>
          <w:rFonts w:ascii="Segoe UI Semibold" w:eastAsia="Times New Roman" w:hAnsi="Segoe UI Semibold" w:cs="Segoe UI Semibold"/>
          <w:i/>
          <w:iCs/>
          <w:color w:val="000000"/>
          <w:sz w:val="22"/>
          <w:szCs w:val="22"/>
        </w:rPr>
        <w:t>designated therapy area</w:t>
      </w:r>
      <w:r w:rsidR="009263E4">
        <w:rPr>
          <w:rFonts w:ascii="Segoe UI Semibold" w:eastAsia="Times New Roman" w:hAnsi="Segoe UI Semibold" w:cs="Segoe UI Semibold"/>
          <w:i/>
          <w:iCs/>
          <w:color w:val="000000"/>
          <w:sz w:val="22"/>
          <w:szCs w:val="22"/>
        </w:rPr>
        <w:t>”</w:t>
      </w:r>
      <w:r w:rsidRPr="00106996">
        <w:rPr>
          <w:rFonts w:ascii="Segoe UI Semibold" w:eastAsia="Times New Roman" w:hAnsi="Segoe UI Semibold" w:cs="Segoe UI Semibold"/>
          <w:i/>
          <w:iCs/>
          <w:color w:val="000000"/>
          <w:sz w:val="22"/>
          <w:szCs w:val="22"/>
        </w:rPr>
        <w:t> or should it be </w:t>
      </w:r>
      <w:r w:rsidR="009263E4">
        <w:rPr>
          <w:rFonts w:ascii="Segoe UI Semibold" w:eastAsia="Times New Roman" w:hAnsi="Segoe UI Semibold" w:cs="Segoe UI Semibold"/>
          <w:i/>
          <w:iCs/>
          <w:color w:val="000000"/>
          <w:sz w:val="22"/>
          <w:szCs w:val="22"/>
        </w:rPr>
        <w:t>“</w:t>
      </w:r>
      <w:r w:rsidRPr="00106996">
        <w:rPr>
          <w:rFonts w:ascii="Segoe UI Semibold" w:eastAsia="Times New Roman" w:hAnsi="Segoe UI Semibold" w:cs="Segoe UI Semibold"/>
          <w:i/>
          <w:iCs/>
          <w:color w:val="000000"/>
          <w:sz w:val="22"/>
          <w:szCs w:val="22"/>
        </w:rPr>
        <w:t>resource room</w:t>
      </w:r>
      <w:r w:rsidR="009263E4">
        <w:rPr>
          <w:rFonts w:ascii="Segoe UI Semibold" w:eastAsia="Times New Roman" w:hAnsi="Segoe UI Semibold" w:cs="Segoe UI Semibold"/>
          <w:i/>
          <w:iCs/>
          <w:color w:val="000000"/>
          <w:sz w:val="22"/>
          <w:szCs w:val="22"/>
        </w:rPr>
        <w:t>”</w:t>
      </w:r>
      <w:r w:rsidRPr="00106996">
        <w:rPr>
          <w:rFonts w:ascii="Segoe UI Semibold" w:eastAsia="Times New Roman" w:hAnsi="Segoe UI Semibold" w:cs="Segoe UI Semibold"/>
          <w:i/>
          <w:iCs/>
          <w:color w:val="000000"/>
          <w:sz w:val="22"/>
          <w:szCs w:val="22"/>
        </w:rPr>
        <w:t> since that is where the student is? </w:t>
      </w:r>
    </w:p>
    <w:p w14:paraId="6E35DF2E" w14:textId="23A5AB9C" w:rsidR="00F545CA" w:rsidRPr="00106996" w:rsidRDefault="00F545CA" w:rsidP="00F545CA">
      <w:pPr>
        <w:pStyle w:val="ListParagraph"/>
        <w:shd w:val="clear" w:color="auto" w:fill="FFFFFF"/>
        <w:spacing w:after="0" w:line="240" w:lineRule="auto"/>
        <w:ind w:left="270"/>
        <w:rPr>
          <w:rFonts w:ascii="Segoe UI Semibold" w:eastAsia="Times New Roman" w:hAnsi="Segoe UI Semibold" w:cs="Segoe UI Semibold"/>
          <w:i/>
          <w:iCs/>
          <w:color w:val="000000"/>
          <w:sz w:val="22"/>
          <w:szCs w:val="22"/>
        </w:rPr>
      </w:pPr>
      <w:r w:rsidRPr="00106996">
        <w:rPr>
          <w:rFonts w:ascii="Segoe UI Semibold" w:eastAsia="Times New Roman" w:hAnsi="Segoe UI Semibold" w:cs="Segoe UI Semibold"/>
          <w:i/>
          <w:iCs/>
          <w:color w:val="000000"/>
          <w:sz w:val="22"/>
          <w:szCs w:val="22"/>
        </w:rPr>
        <w:t>Additional clarification/information:</w:t>
      </w:r>
    </w:p>
    <w:p w14:paraId="548064C1" w14:textId="453AD153" w:rsidR="00F545CA" w:rsidRPr="00106996" w:rsidRDefault="00F545CA" w:rsidP="00F545CA">
      <w:pPr>
        <w:shd w:val="clear" w:color="auto" w:fill="FFFFFF"/>
        <w:spacing w:after="0" w:line="240" w:lineRule="auto"/>
        <w:rPr>
          <w:rFonts w:ascii="Segoe UI Semibold" w:eastAsia="Times New Roman" w:hAnsi="Segoe UI Semibold" w:cs="Segoe UI Semibold"/>
          <w:i/>
          <w:iCs/>
          <w:color w:val="000000"/>
          <w:sz w:val="22"/>
          <w:szCs w:val="22"/>
        </w:rPr>
      </w:pPr>
      <w:r w:rsidRPr="00D82167">
        <w:rPr>
          <w:rFonts w:ascii="Segoe UI Semibold" w:eastAsia="Times New Roman" w:hAnsi="Segoe UI Semibold" w:cs="Segoe UI Semibold"/>
          <w:i/>
          <w:iCs/>
          <w:color w:val="000000"/>
          <w:sz w:val="22"/>
          <w:szCs w:val="22"/>
        </w:rPr>
        <w:t> --</w:t>
      </w:r>
      <w:r w:rsidRPr="00106996">
        <w:rPr>
          <w:rFonts w:ascii="Segoe UI Semibold" w:eastAsia="Times New Roman" w:hAnsi="Segoe UI Semibold" w:cs="Segoe UI Semibold"/>
          <w:i/>
          <w:iCs/>
          <w:color w:val="000000"/>
          <w:sz w:val="22"/>
          <w:szCs w:val="22"/>
        </w:rPr>
        <w:t>T</w:t>
      </w:r>
      <w:r w:rsidRPr="00D82167">
        <w:rPr>
          <w:rFonts w:ascii="Segoe UI Semibold" w:eastAsia="Times New Roman" w:hAnsi="Segoe UI Semibold" w:cs="Segoe UI Semibold"/>
          <w:i/>
          <w:iCs/>
          <w:color w:val="000000"/>
          <w:sz w:val="22"/>
          <w:szCs w:val="22"/>
        </w:rPr>
        <w:t>herapy activities are something separate and not coordinated with the classroom activity.</w:t>
      </w:r>
    </w:p>
    <w:p w14:paraId="0EAC9EBA" w14:textId="7B7A5AED" w:rsidR="00F545CA" w:rsidRPr="00D82167" w:rsidRDefault="00E83F8D" w:rsidP="00F545CA">
      <w:pPr>
        <w:shd w:val="clear" w:color="auto" w:fill="FFFFFF"/>
        <w:spacing w:after="0" w:line="240" w:lineRule="auto"/>
        <w:rPr>
          <w:rFonts w:ascii="Segoe UI Semibold" w:eastAsia="Times New Roman" w:hAnsi="Segoe UI Semibold" w:cs="Segoe UI Semibold"/>
          <w:i/>
          <w:iCs/>
          <w:color w:val="000000"/>
          <w:sz w:val="22"/>
          <w:szCs w:val="22"/>
        </w:rPr>
      </w:pPr>
      <w:r w:rsidRPr="00106996">
        <w:rPr>
          <w:rFonts w:ascii="Segoe UI Semibold" w:eastAsia="Times New Roman" w:hAnsi="Segoe UI Semibold" w:cs="Segoe UI Semibold"/>
          <w:i/>
          <w:iCs/>
          <w:color w:val="000000"/>
          <w:sz w:val="22"/>
          <w:szCs w:val="22"/>
        </w:rPr>
        <w:t>--</w:t>
      </w:r>
      <w:r w:rsidR="00F545CA" w:rsidRPr="00106996">
        <w:rPr>
          <w:rFonts w:ascii="Segoe UI Semibold" w:eastAsia="Times New Roman" w:hAnsi="Segoe UI Semibold" w:cs="Segoe UI Semibold"/>
          <w:i/>
          <w:iCs/>
          <w:color w:val="000000"/>
          <w:sz w:val="22"/>
          <w:szCs w:val="22"/>
        </w:rPr>
        <w:t>Therapy services are</w:t>
      </w:r>
      <w:r w:rsidR="00F545CA" w:rsidRPr="00D82167">
        <w:rPr>
          <w:rFonts w:ascii="Segoe UI Semibold" w:eastAsia="Times New Roman" w:hAnsi="Segoe UI Semibold" w:cs="Segoe UI Semibold"/>
          <w:i/>
          <w:iCs/>
          <w:color w:val="000000"/>
          <w:sz w:val="22"/>
          <w:szCs w:val="22"/>
        </w:rPr>
        <w:t xml:space="preserve"> occurring in the </w:t>
      </w:r>
      <w:r w:rsidRPr="00106996">
        <w:rPr>
          <w:rFonts w:ascii="Segoe UI Semibold" w:eastAsia="Times New Roman" w:hAnsi="Segoe UI Semibold" w:cs="Segoe UI Semibold"/>
          <w:i/>
          <w:iCs/>
          <w:color w:val="000000"/>
          <w:sz w:val="22"/>
          <w:szCs w:val="22"/>
        </w:rPr>
        <w:t>resource room</w:t>
      </w:r>
      <w:r w:rsidR="00F545CA" w:rsidRPr="00D82167">
        <w:rPr>
          <w:rFonts w:ascii="Segoe UI Semibold" w:eastAsia="Times New Roman" w:hAnsi="Segoe UI Semibold" w:cs="Segoe UI Semibold"/>
          <w:i/>
          <w:iCs/>
          <w:color w:val="000000"/>
          <w:sz w:val="22"/>
          <w:szCs w:val="22"/>
        </w:rPr>
        <w:t xml:space="preserve"> to have an extra person available to assist if the student become</w:t>
      </w:r>
      <w:r w:rsidRPr="00106996">
        <w:rPr>
          <w:rFonts w:ascii="Segoe UI Semibold" w:eastAsia="Times New Roman" w:hAnsi="Segoe UI Semibold" w:cs="Segoe UI Semibold"/>
          <w:i/>
          <w:iCs/>
          <w:color w:val="000000"/>
          <w:sz w:val="22"/>
          <w:szCs w:val="22"/>
        </w:rPr>
        <w:t>s</w:t>
      </w:r>
      <w:r w:rsidR="00F545CA" w:rsidRPr="00D82167">
        <w:rPr>
          <w:rFonts w:ascii="Segoe UI Semibold" w:eastAsia="Times New Roman" w:hAnsi="Segoe UI Semibold" w:cs="Segoe UI Semibold"/>
          <w:i/>
          <w:iCs/>
          <w:color w:val="000000"/>
          <w:sz w:val="22"/>
          <w:szCs w:val="22"/>
        </w:rPr>
        <w:t xml:space="preserve"> aggressive. This way the therapist would not have to put as many restrictions on the student</w:t>
      </w:r>
      <w:r w:rsidRPr="00106996">
        <w:rPr>
          <w:rFonts w:ascii="Segoe UI Semibold" w:eastAsia="Times New Roman" w:hAnsi="Segoe UI Semibold" w:cs="Segoe UI Semibold"/>
          <w:i/>
          <w:iCs/>
          <w:color w:val="000000"/>
          <w:sz w:val="22"/>
          <w:szCs w:val="22"/>
        </w:rPr>
        <w:t>, for example</w:t>
      </w:r>
      <w:r w:rsidR="00F545CA" w:rsidRPr="00D82167">
        <w:rPr>
          <w:rFonts w:ascii="Segoe UI Semibold" w:eastAsia="Times New Roman" w:hAnsi="Segoe UI Semibold" w:cs="Segoe UI Semibold"/>
          <w:i/>
          <w:iCs/>
          <w:color w:val="000000"/>
          <w:sz w:val="22"/>
          <w:szCs w:val="22"/>
        </w:rPr>
        <w:t xml:space="preserve"> far as seating. </w:t>
      </w:r>
      <w:r w:rsidRPr="00106996">
        <w:rPr>
          <w:rFonts w:ascii="Segoe UI Semibold" w:eastAsia="Times New Roman" w:hAnsi="Segoe UI Semibold" w:cs="Segoe UI Semibold"/>
          <w:i/>
          <w:iCs/>
          <w:color w:val="000000"/>
          <w:sz w:val="22"/>
          <w:szCs w:val="22"/>
        </w:rPr>
        <w:t xml:space="preserve"> It is</w:t>
      </w:r>
      <w:r w:rsidR="00F545CA" w:rsidRPr="00D82167">
        <w:rPr>
          <w:rFonts w:ascii="Segoe UI Semibold" w:eastAsia="Times New Roman" w:hAnsi="Segoe UI Semibold" w:cs="Segoe UI Semibold"/>
          <w:i/>
          <w:iCs/>
          <w:color w:val="000000"/>
          <w:sz w:val="22"/>
          <w:szCs w:val="22"/>
        </w:rPr>
        <w:t xml:space="preserve"> in the student</w:t>
      </w:r>
      <w:r w:rsidRPr="00106996">
        <w:rPr>
          <w:rFonts w:ascii="Segoe UI Semibold" w:eastAsia="Times New Roman" w:hAnsi="Segoe UI Semibold" w:cs="Segoe UI Semibold"/>
          <w:i/>
          <w:iCs/>
          <w:color w:val="000000"/>
          <w:sz w:val="22"/>
          <w:szCs w:val="22"/>
        </w:rPr>
        <w:t>’</w:t>
      </w:r>
      <w:r w:rsidR="00F545CA" w:rsidRPr="00D82167">
        <w:rPr>
          <w:rFonts w:ascii="Segoe UI Semibold" w:eastAsia="Times New Roman" w:hAnsi="Segoe UI Semibold" w:cs="Segoe UI Semibold"/>
          <w:i/>
          <w:iCs/>
          <w:color w:val="000000"/>
          <w:sz w:val="22"/>
          <w:szCs w:val="22"/>
        </w:rPr>
        <w:t xml:space="preserve">s best interest to have </w:t>
      </w:r>
      <w:r w:rsidRPr="00106996">
        <w:rPr>
          <w:rFonts w:ascii="Segoe UI Semibold" w:eastAsia="Times New Roman" w:hAnsi="Segoe UI Semibold" w:cs="Segoe UI Semibold"/>
          <w:i/>
          <w:iCs/>
          <w:color w:val="000000"/>
          <w:sz w:val="22"/>
          <w:szCs w:val="22"/>
        </w:rPr>
        <w:t>fewer</w:t>
      </w:r>
      <w:r w:rsidR="00F545CA" w:rsidRPr="00D82167">
        <w:rPr>
          <w:rFonts w:ascii="Segoe UI Semibold" w:eastAsia="Times New Roman" w:hAnsi="Segoe UI Semibold" w:cs="Segoe UI Semibold"/>
          <w:i/>
          <w:iCs/>
          <w:color w:val="000000"/>
          <w:sz w:val="22"/>
          <w:szCs w:val="22"/>
        </w:rPr>
        <w:t xml:space="preserve"> transitions</w:t>
      </w:r>
      <w:r w:rsidRPr="00106996">
        <w:rPr>
          <w:rFonts w:ascii="Segoe UI Semibold" w:eastAsia="Times New Roman" w:hAnsi="Segoe UI Semibold" w:cs="Segoe UI Semibold"/>
          <w:i/>
          <w:iCs/>
          <w:color w:val="000000"/>
          <w:sz w:val="22"/>
          <w:szCs w:val="22"/>
        </w:rPr>
        <w:t xml:space="preserve"> during the school day</w:t>
      </w:r>
      <w:r w:rsidR="00F545CA" w:rsidRPr="00D82167">
        <w:rPr>
          <w:rFonts w:ascii="Segoe UI Semibold" w:eastAsia="Times New Roman" w:hAnsi="Segoe UI Semibold" w:cs="Segoe UI Semibold"/>
          <w:i/>
          <w:iCs/>
          <w:color w:val="000000"/>
          <w:sz w:val="22"/>
          <w:szCs w:val="22"/>
        </w:rPr>
        <w:t>.  </w:t>
      </w:r>
    </w:p>
    <w:p w14:paraId="62CA99B1" w14:textId="77777777" w:rsidR="00CC493E" w:rsidRPr="00D82167" w:rsidRDefault="00CC493E" w:rsidP="00F545CA">
      <w:pPr>
        <w:shd w:val="clear" w:color="auto" w:fill="FFFFFF"/>
        <w:spacing w:after="0" w:line="240" w:lineRule="auto"/>
        <w:rPr>
          <w:rFonts w:ascii="Segoe UI Semibold" w:eastAsia="Times New Roman" w:hAnsi="Segoe UI Semibold" w:cs="Segoe UI Semibold"/>
          <w:color w:val="000000"/>
          <w:sz w:val="16"/>
          <w:szCs w:val="16"/>
        </w:rPr>
      </w:pPr>
    </w:p>
    <w:p w14:paraId="58923E99" w14:textId="77777777" w:rsidR="00F545CA" w:rsidRPr="00D82167" w:rsidRDefault="00F545CA" w:rsidP="00F545CA">
      <w:pPr>
        <w:shd w:val="clear" w:color="auto" w:fill="FFFFFF"/>
        <w:spacing w:after="0" w:line="240" w:lineRule="auto"/>
        <w:rPr>
          <w:rFonts w:ascii="Segoe UI Semibold" w:eastAsia="Times New Roman" w:hAnsi="Segoe UI Semibold" w:cs="Segoe UI Semibold"/>
          <w:color w:val="0C882A"/>
          <w:sz w:val="22"/>
          <w:szCs w:val="22"/>
        </w:rPr>
      </w:pPr>
      <w:r w:rsidRPr="00D82167">
        <w:rPr>
          <w:rFonts w:ascii="Segoe UI Semibold" w:eastAsia="Times New Roman" w:hAnsi="Segoe UI Semibold" w:cs="Segoe UI Semibold"/>
          <w:color w:val="0C882A"/>
          <w:sz w:val="22"/>
          <w:szCs w:val="22"/>
        </w:rPr>
        <w:t>It is important to remember that an IEP functions as a formal agreement between the parents or guardians, the student, and the school, outlining how, where, and when services will be delivered. A suggested description of the service location in this case could be: “designated therapy area within a resource room.”</w:t>
      </w:r>
    </w:p>
    <w:p w14:paraId="7D784E04" w14:textId="77777777" w:rsidR="00F545CA" w:rsidRPr="00CC493E" w:rsidRDefault="00F545CA" w:rsidP="00F545CA">
      <w:pPr>
        <w:shd w:val="clear" w:color="auto" w:fill="FFFFFF"/>
        <w:spacing w:after="0" w:line="240" w:lineRule="auto"/>
        <w:rPr>
          <w:rFonts w:ascii="Segoe UI Semibold" w:eastAsia="Times New Roman" w:hAnsi="Segoe UI Semibold" w:cs="Segoe UI Semibold"/>
          <w:color w:val="0C882A"/>
          <w:sz w:val="16"/>
          <w:szCs w:val="16"/>
        </w:rPr>
      </w:pPr>
    </w:p>
    <w:p w14:paraId="0B55F8E0" w14:textId="77777777" w:rsidR="00F545CA" w:rsidRPr="00D82167" w:rsidRDefault="00F545CA" w:rsidP="00F545CA">
      <w:pPr>
        <w:shd w:val="clear" w:color="auto" w:fill="FFFFFF"/>
        <w:spacing w:after="0" w:line="240" w:lineRule="auto"/>
        <w:rPr>
          <w:rFonts w:ascii="Segoe UI Semibold" w:eastAsia="Times New Roman" w:hAnsi="Segoe UI Semibold" w:cs="Segoe UI Semibold"/>
          <w:color w:val="0C882A"/>
          <w:sz w:val="22"/>
          <w:szCs w:val="22"/>
        </w:rPr>
      </w:pPr>
      <w:r w:rsidRPr="00D82167">
        <w:rPr>
          <w:rFonts w:ascii="Segoe UI Semibold" w:eastAsia="Times New Roman" w:hAnsi="Segoe UI Semibold" w:cs="Segoe UI Semibold"/>
          <w:color w:val="0C882A"/>
          <w:sz w:val="22"/>
          <w:szCs w:val="22"/>
        </w:rPr>
        <w:t>Rationale: In this scenario, the student’s identified needs indicate that they likely receive most of their services within a resource room setting. Using the term “designated therapy area” would be clear, appropriate, and unlikely to raise concerns for the parent or guardian.</w:t>
      </w:r>
    </w:p>
    <w:p w14:paraId="7C3961F1" w14:textId="77777777" w:rsidR="00F545CA" w:rsidRDefault="00F545CA" w:rsidP="00F545CA">
      <w:pPr>
        <w:shd w:val="clear" w:color="auto" w:fill="FFFFFF"/>
        <w:spacing w:after="0" w:line="240" w:lineRule="auto"/>
        <w:rPr>
          <w:rFonts w:ascii="Segoe UI Semibold" w:eastAsia="Times New Roman" w:hAnsi="Segoe UI Semibold" w:cs="Segoe UI Semibold"/>
          <w:color w:val="0C882A"/>
          <w:sz w:val="22"/>
          <w:szCs w:val="22"/>
        </w:rPr>
      </w:pPr>
      <w:r w:rsidRPr="00D82167">
        <w:rPr>
          <w:rFonts w:ascii="Segoe UI Semibold" w:eastAsia="Times New Roman" w:hAnsi="Segoe UI Semibold" w:cs="Segoe UI Semibold"/>
          <w:color w:val="0C882A"/>
          <w:sz w:val="22"/>
          <w:szCs w:val="22"/>
        </w:rPr>
        <w:t xml:space="preserve">However, for a student who typically receives the majority of their support within the general education environment, identifying a “designated therapy area” located in a resource room, without ensuring the parent or guardian fully understands this setting, could lead to confusion or concern. Clarity about the instructional environment is essential to maintaining </w:t>
      </w:r>
      <w:r w:rsidRPr="00D82167">
        <w:rPr>
          <w:rFonts w:ascii="Segoe UI Semibold" w:eastAsia="Times New Roman" w:hAnsi="Segoe UI Semibold" w:cs="Segoe UI Semibold"/>
          <w:color w:val="0C882A"/>
          <w:sz w:val="22"/>
          <w:szCs w:val="22"/>
        </w:rPr>
        <w:lastRenderedPageBreak/>
        <w:t>transparency. For this reason, it is suggested to add in the additional language "designated therapy area within a resource room.”</w:t>
      </w:r>
    </w:p>
    <w:p w14:paraId="14D2D15D" w14:textId="7D2775B9" w:rsidR="00E83F8D" w:rsidRDefault="00E83F8D" w:rsidP="00E83F8D">
      <w:pPr>
        <w:shd w:val="clear" w:color="auto" w:fill="FFFFFF"/>
        <w:spacing w:after="0" w:line="240" w:lineRule="auto"/>
        <w:rPr>
          <w:rFonts w:ascii="Segoe UI Semibold" w:eastAsia="Times New Roman" w:hAnsi="Segoe UI Semibold" w:cs="Segoe UI Semibold"/>
          <w:color w:val="000000"/>
          <w:sz w:val="16"/>
          <w:szCs w:val="16"/>
        </w:rPr>
      </w:pPr>
    </w:p>
    <w:p w14:paraId="3D60FD14" w14:textId="77777777" w:rsidR="00CC493E" w:rsidRDefault="00CC493E" w:rsidP="00E83F8D">
      <w:pPr>
        <w:shd w:val="clear" w:color="auto" w:fill="FFFFFF"/>
        <w:spacing w:after="0" w:line="240" w:lineRule="auto"/>
        <w:rPr>
          <w:rFonts w:ascii="Segoe UI Semibold" w:eastAsia="Times New Roman" w:hAnsi="Segoe UI Semibold" w:cs="Segoe UI Semibold"/>
          <w:color w:val="000000"/>
          <w:sz w:val="16"/>
          <w:szCs w:val="16"/>
        </w:rPr>
      </w:pPr>
    </w:p>
    <w:p w14:paraId="1E255B0B" w14:textId="77777777" w:rsidR="00CC493E" w:rsidRPr="00D82167" w:rsidRDefault="00CC493E" w:rsidP="00E83F8D">
      <w:pPr>
        <w:shd w:val="clear" w:color="auto" w:fill="FFFFFF"/>
        <w:spacing w:after="0" w:line="240" w:lineRule="auto"/>
        <w:rPr>
          <w:rFonts w:ascii="Segoe UI Semibold" w:eastAsia="Times New Roman" w:hAnsi="Segoe UI Semibold" w:cs="Segoe UI Semibold"/>
          <w:color w:val="000000"/>
          <w:sz w:val="16"/>
          <w:szCs w:val="16"/>
        </w:rPr>
      </w:pPr>
    </w:p>
    <w:p w14:paraId="76B68970" w14:textId="31B9D103" w:rsidR="00E83F8D" w:rsidRPr="00D82167" w:rsidRDefault="00E83F8D" w:rsidP="00E83F8D">
      <w:pPr>
        <w:shd w:val="clear" w:color="auto" w:fill="FFFFFF"/>
        <w:spacing w:after="0" w:line="240" w:lineRule="auto"/>
        <w:rPr>
          <w:rFonts w:ascii="Segoe UI Semibold" w:eastAsia="Times New Roman" w:hAnsi="Segoe UI Semibold" w:cs="Segoe UI Semibold"/>
          <w:i/>
          <w:iCs/>
          <w:color w:val="000000"/>
          <w:sz w:val="22"/>
          <w:szCs w:val="22"/>
        </w:rPr>
      </w:pPr>
      <w:r w:rsidRPr="00D82167">
        <w:rPr>
          <w:rFonts w:ascii="Segoe UI Semibold" w:eastAsia="Times New Roman" w:hAnsi="Segoe UI Semibold" w:cs="Segoe UI Semibold"/>
          <w:i/>
          <w:iCs/>
          <w:color w:val="000000"/>
          <w:sz w:val="22"/>
          <w:szCs w:val="22"/>
        </w:rPr>
        <w:t xml:space="preserve">2.  </w:t>
      </w:r>
      <w:r w:rsidRPr="00106996">
        <w:rPr>
          <w:rFonts w:ascii="Segoe UI Semibold" w:eastAsia="Times New Roman" w:hAnsi="Segoe UI Semibold" w:cs="Segoe UI Semibold"/>
          <w:i/>
          <w:iCs/>
          <w:color w:val="000000"/>
          <w:sz w:val="22"/>
          <w:szCs w:val="22"/>
        </w:rPr>
        <w:t>What would be the recommendations for </w:t>
      </w:r>
      <w:r w:rsidRPr="00106996">
        <w:rPr>
          <w:rFonts w:ascii="Segoe UI Semibold" w:eastAsia="Times New Roman" w:hAnsi="Segoe UI Semibold" w:cs="Segoe UI Semibold"/>
          <w:i/>
          <w:iCs/>
          <w:color w:val="000000"/>
          <w:sz w:val="22"/>
          <w:szCs w:val="22"/>
          <w:u w:val="single"/>
        </w:rPr>
        <w:t>location</w:t>
      </w:r>
      <w:r w:rsidRPr="00106996">
        <w:rPr>
          <w:rFonts w:ascii="Segoe UI Semibold" w:eastAsia="Times New Roman" w:hAnsi="Segoe UI Semibold" w:cs="Segoe UI Semibold"/>
          <w:i/>
          <w:iCs/>
          <w:color w:val="000000"/>
          <w:sz w:val="22"/>
          <w:szCs w:val="22"/>
        </w:rPr>
        <w:t xml:space="preserve"> in section 7, if </w:t>
      </w:r>
      <w:r w:rsidRPr="00D82167">
        <w:rPr>
          <w:rFonts w:ascii="Segoe UI Semibold" w:eastAsia="Times New Roman" w:hAnsi="Segoe UI Semibold" w:cs="Segoe UI Semibold"/>
          <w:i/>
          <w:iCs/>
          <w:color w:val="000000"/>
          <w:sz w:val="22"/>
          <w:szCs w:val="22"/>
        </w:rPr>
        <w:t>an OT sees a student once in the classroom vs in a </w:t>
      </w:r>
      <w:r w:rsidRPr="00106996">
        <w:rPr>
          <w:rFonts w:ascii="Segoe UI Semibold" w:eastAsia="Times New Roman" w:hAnsi="Segoe UI Semibold" w:cs="Segoe UI Semibold"/>
          <w:i/>
          <w:iCs/>
          <w:color w:val="000000"/>
          <w:sz w:val="22"/>
          <w:szCs w:val="22"/>
        </w:rPr>
        <w:t>“</w:t>
      </w:r>
      <w:r w:rsidRPr="00D82167">
        <w:rPr>
          <w:rFonts w:ascii="Segoe UI Semibold" w:eastAsia="Times New Roman" w:hAnsi="Segoe UI Semibold" w:cs="Segoe UI Semibold"/>
          <w:i/>
          <w:iCs/>
          <w:color w:val="000000"/>
          <w:sz w:val="22"/>
          <w:szCs w:val="22"/>
        </w:rPr>
        <w:t>designated therapy area</w:t>
      </w:r>
      <w:r w:rsidRPr="00106996">
        <w:rPr>
          <w:rFonts w:ascii="Segoe UI Semibold" w:eastAsia="Times New Roman" w:hAnsi="Segoe UI Semibold" w:cs="Segoe UI Semibold"/>
          <w:i/>
          <w:iCs/>
          <w:color w:val="000000"/>
          <w:sz w:val="22"/>
          <w:szCs w:val="22"/>
        </w:rPr>
        <w:t>”</w:t>
      </w:r>
      <w:r w:rsidRPr="00D82167">
        <w:rPr>
          <w:rFonts w:ascii="Segoe UI Semibold" w:eastAsia="Times New Roman" w:hAnsi="Segoe UI Semibold" w:cs="Segoe UI Semibold"/>
          <w:i/>
          <w:iCs/>
          <w:color w:val="000000"/>
          <w:sz w:val="22"/>
          <w:szCs w:val="22"/>
        </w:rPr>
        <w:t> as indicted in Section 7, because the class was doing something the OT could support?  The classroom delivered minutes were not anticipated when the IEP was written and occur (very) infrequently.  We are being told that those minutes delivered in the classroom </w:t>
      </w:r>
      <w:r w:rsidRPr="00D82167">
        <w:rPr>
          <w:rFonts w:ascii="Segoe UI Semibold" w:eastAsia="Times New Roman" w:hAnsi="Segoe UI Semibold" w:cs="Segoe UI Semibold"/>
          <w:i/>
          <w:iCs/>
          <w:color w:val="000000"/>
          <w:sz w:val="22"/>
          <w:szCs w:val="22"/>
          <w:u w:val="single"/>
        </w:rPr>
        <w:t>would not be counted as IEP minutes because "classroom" not the location noted in Section 7.</w:t>
      </w:r>
      <w:r w:rsidRPr="00D82167">
        <w:rPr>
          <w:rFonts w:ascii="Segoe UI Semibold" w:eastAsia="Times New Roman" w:hAnsi="Segoe UI Semibold" w:cs="Segoe UI Semibold"/>
          <w:i/>
          <w:iCs/>
          <w:color w:val="000000"/>
          <w:sz w:val="22"/>
          <w:szCs w:val="22"/>
        </w:rPr>
        <w:t>  Is this true?  </w:t>
      </w:r>
    </w:p>
    <w:p w14:paraId="53C397C8" w14:textId="77777777" w:rsidR="00E83F8D" w:rsidRPr="00D82167" w:rsidRDefault="00E83F8D" w:rsidP="00E83F8D">
      <w:pPr>
        <w:shd w:val="clear" w:color="auto" w:fill="FFFFFF"/>
        <w:spacing w:after="0" w:line="240" w:lineRule="auto"/>
        <w:rPr>
          <w:rFonts w:ascii="Segoe UI Semibold" w:eastAsia="Times New Roman" w:hAnsi="Segoe UI Semibold" w:cs="Segoe UI Semibold"/>
          <w:i/>
          <w:iCs/>
          <w:color w:val="000000"/>
          <w:sz w:val="22"/>
          <w:szCs w:val="22"/>
        </w:rPr>
      </w:pPr>
      <w:r w:rsidRPr="00D82167">
        <w:rPr>
          <w:rFonts w:ascii="Segoe UI Semibold" w:eastAsia="Times New Roman" w:hAnsi="Segoe UI Semibold" w:cs="Segoe UI Semibold"/>
          <w:i/>
          <w:iCs/>
          <w:color w:val="000000"/>
          <w:sz w:val="22"/>
          <w:szCs w:val="22"/>
        </w:rPr>
        <w:t> </w:t>
      </w:r>
    </w:p>
    <w:p w14:paraId="22F20DE8" w14:textId="77777777" w:rsidR="00CC493E" w:rsidRDefault="00CC493E" w:rsidP="00E83F8D">
      <w:pPr>
        <w:shd w:val="clear" w:color="auto" w:fill="FFFFFF"/>
        <w:spacing w:after="0" w:line="240" w:lineRule="auto"/>
        <w:rPr>
          <w:rFonts w:ascii="Segoe UI Semibold" w:eastAsia="Times New Roman" w:hAnsi="Segoe UI Semibold" w:cs="Segoe UI Semibold"/>
          <w:i/>
          <w:iCs/>
          <w:color w:val="000000"/>
          <w:sz w:val="22"/>
          <w:szCs w:val="22"/>
        </w:rPr>
      </w:pPr>
    </w:p>
    <w:p w14:paraId="7A423E54" w14:textId="77777777" w:rsidR="00452E47" w:rsidRDefault="00452E47" w:rsidP="00E83F8D">
      <w:pPr>
        <w:shd w:val="clear" w:color="auto" w:fill="FFFFFF"/>
        <w:spacing w:after="0" w:line="240" w:lineRule="auto"/>
        <w:rPr>
          <w:rFonts w:ascii="Segoe UI Semibold" w:eastAsia="Times New Roman" w:hAnsi="Segoe UI Semibold" w:cs="Segoe UI Semibold"/>
          <w:i/>
          <w:iCs/>
          <w:color w:val="000000"/>
          <w:sz w:val="22"/>
          <w:szCs w:val="22"/>
        </w:rPr>
      </w:pPr>
    </w:p>
    <w:p w14:paraId="1C40F75A" w14:textId="18045BCB" w:rsidR="00E83F8D" w:rsidRDefault="00E83F8D" w:rsidP="00E83F8D">
      <w:pPr>
        <w:shd w:val="clear" w:color="auto" w:fill="FFFFFF"/>
        <w:spacing w:after="0" w:line="240" w:lineRule="auto"/>
        <w:rPr>
          <w:rFonts w:ascii="Segoe UI Semibold" w:eastAsia="Times New Roman" w:hAnsi="Segoe UI Semibold" w:cs="Segoe UI Semibold"/>
          <w:i/>
          <w:iCs/>
          <w:color w:val="000000"/>
          <w:sz w:val="22"/>
          <w:szCs w:val="22"/>
        </w:rPr>
      </w:pPr>
      <w:r>
        <w:rPr>
          <w:rFonts w:ascii="Segoe UI Semibold" w:eastAsia="Times New Roman" w:hAnsi="Segoe UI Semibold" w:cs="Segoe UI Semibold"/>
          <w:i/>
          <w:iCs/>
          <w:color w:val="000000"/>
          <w:sz w:val="22"/>
          <w:szCs w:val="22"/>
        </w:rPr>
        <w:t xml:space="preserve">Additional information/clarification </w:t>
      </w:r>
    </w:p>
    <w:p w14:paraId="2ECC5E20" w14:textId="12EA1A41" w:rsidR="00E83F8D" w:rsidRPr="00106996" w:rsidRDefault="00106996" w:rsidP="00E83F8D">
      <w:pPr>
        <w:shd w:val="clear" w:color="auto" w:fill="FFFFFF"/>
        <w:spacing w:after="0" w:line="240" w:lineRule="auto"/>
        <w:rPr>
          <w:rFonts w:ascii="Segoe UI Semibold" w:eastAsia="Times New Roman" w:hAnsi="Segoe UI Semibold" w:cs="Segoe UI Semibold"/>
          <w:i/>
          <w:iCs/>
          <w:color w:val="000000"/>
          <w:sz w:val="22"/>
          <w:szCs w:val="22"/>
        </w:rPr>
      </w:pPr>
      <w:r w:rsidRPr="00D82167">
        <w:rPr>
          <w:rFonts w:ascii="Segoe UI Semibold" w:eastAsia="Times New Roman" w:hAnsi="Segoe UI Semibold" w:cs="Segoe UI Semibold"/>
          <w:i/>
          <w:iCs/>
          <w:color w:val="000000"/>
          <w:sz w:val="22"/>
          <w:szCs w:val="22"/>
        </w:rPr>
        <w:t>Our concern is that such a rigid use of </w:t>
      </w:r>
      <w:r w:rsidRPr="00D82167">
        <w:rPr>
          <w:rFonts w:ascii="Segoe UI Semibold" w:eastAsia="Times New Roman" w:hAnsi="Segoe UI Semibold" w:cs="Segoe UI Semibold"/>
          <w:i/>
          <w:iCs/>
          <w:color w:val="000000"/>
          <w:sz w:val="22"/>
          <w:szCs w:val="22"/>
          <w:u w:val="single"/>
        </w:rPr>
        <w:t>location</w:t>
      </w:r>
      <w:r w:rsidRPr="00D82167">
        <w:rPr>
          <w:rFonts w:ascii="Segoe UI Semibold" w:eastAsia="Times New Roman" w:hAnsi="Segoe UI Semibold" w:cs="Segoe UI Semibold"/>
          <w:i/>
          <w:iCs/>
          <w:color w:val="000000"/>
          <w:sz w:val="22"/>
          <w:szCs w:val="22"/>
        </w:rPr>
        <w:t xml:space="preserve"> takes flexibility away from therapy providers to make effective intervention decisions at the time to best serve and support our students, using "teachable moments."  </w:t>
      </w:r>
    </w:p>
    <w:p w14:paraId="278DC254" w14:textId="3BAAA3E0" w:rsidR="00E83F8D" w:rsidRPr="00D82167" w:rsidRDefault="00E83F8D" w:rsidP="00E83F8D">
      <w:pPr>
        <w:shd w:val="clear" w:color="auto" w:fill="FFFFFF"/>
        <w:spacing w:after="0" w:line="240" w:lineRule="auto"/>
        <w:rPr>
          <w:rFonts w:ascii="Segoe UI Semibold" w:eastAsia="Times New Roman" w:hAnsi="Segoe UI Semibold" w:cs="Segoe UI Semibold"/>
          <w:i/>
          <w:iCs/>
          <w:color w:val="000000"/>
          <w:sz w:val="22"/>
          <w:szCs w:val="22"/>
        </w:rPr>
      </w:pPr>
      <w:r w:rsidRPr="00106996">
        <w:rPr>
          <w:rFonts w:ascii="Segoe UI Semibold" w:eastAsia="Times New Roman" w:hAnsi="Segoe UI Semibold" w:cs="Segoe UI Semibold"/>
          <w:i/>
          <w:iCs/>
          <w:color w:val="000000"/>
          <w:sz w:val="22"/>
          <w:szCs w:val="22"/>
        </w:rPr>
        <w:t>--</w:t>
      </w:r>
      <w:r w:rsidRPr="00D82167">
        <w:rPr>
          <w:rFonts w:ascii="Segoe UI Semibold" w:eastAsia="Times New Roman" w:hAnsi="Segoe UI Semibold" w:cs="Segoe UI Semibold"/>
          <w:i/>
          <w:iCs/>
          <w:color w:val="000000"/>
          <w:sz w:val="22"/>
          <w:szCs w:val="22"/>
        </w:rPr>
        <w:t xml:space="preserve">the OT would not be teaching per se but supporting the student with what is happening in the classroom, </w:t>
      </w:r>
      <w:r w:rsidR="00106996" w:rsidRPr="00106996">
        <w:rPr>
          <w:rFonts w:ascii="Segoe UI Semibold" w:eastAsia="Times New Roman" w:hAnsi="Segoe UI Semibold" w:cs="Segoe UI Semibold"/>
          <w:i/>
          <w:iCs/>
          <w:color w:val="000000"/>
          <w:sz w:val="22"/>
          <w:szCs w:val="22"/>
        </w:rPr>
        <w:t>and</w:t>
      </w:r>
      <w:r w:rsidRPr="00D82167">
        <w:rPr>
          <w:rFonts w:ascii="Segoe UI Semibold" w:eastAsia="Times New Roman" w:hAnsi="Segoe UI Semibold" w:cs="Segoe UI Semibold"/>
          <w:i/>
          <w:iCs/>
          <w:color w:val="000000"/>
          <w:sz w:val="22"/>
          <w:szCs w:val="22"/>
        </w:rPr>
        <w:t xml:space="preserve"> not pulling students aside. </w:t>
      </w:r>
    </w:p>
    <w:p w14:paraId="0464E5B7" w14:textId="77777777" w:rsidR="00E83F8D" w:rsidRPr="00D82167" w:rsidRDefault="00E83F8D" w:rsidP="00E83F8D">
      <w:pPr>
        <w:shd w:val="clear" w:color="auto" w:fill="FFFFFF"/>
        <w:spacing w:after="0" w:line="240" w:lineRule="auto"/>
        <w:rPr>
          <w:rFonts w:ascii="Segoe UI Semibold" w:eastAsia="Times New Roman" w:hAnsi="Segoe UI Semibold" w:cs="Segoe UI Semibold"/>
          <w:i/>
          <w:iCs/>
          <w:color w:val="000000"/>
          <w:sz w:val="16"/>
          <w:szCs w:val="16"/>
        </w:rPr>
      </w:pPr>
    </w:p>
    <w:p w14:paraId="502A5812" w14:textId="77777777" w:rsidR="00106996" w:rsidRPr="00106996" w:rsidRDefault="00106996" w:rsidP="00106996">
      <w:pPr>
        <w:shd w:val="clear" w:color="auto" w:fill="FFFFFF"/>
        <w:spacing w:after="0" w:line="240" w:lineRule="auto"/>
        <w:ind w:right="-180"/>
        <w:rPr>
          <w:rFonts w:ascii="Segoe UI Semibold" w:eastAsia="Times New Roman" w:hAnsi="Segoe UI Semibold" w:cs="Segoe UI Semibold"/>
          <w:i/>
          <w:iCs/>
          <w:color w:val="000000"/>
          <w:sz w:val="22"/>
          <w:szCs w:val="22"/>
        </w:rPr>
      </w:pPr>
      <w:r w:rsidRPr="00106996">
        <w:rPr>
          <w:rFonts w:ascii="Segoe UI Semibold" w:eastAsia="Times New Roman" w:hAnsi="Segoe UI Semibold" w:cs="Segoe UI Semibold"/>
          <w:i/>
          <w:iCs/>
          <w:color w:val="000000"/>
          <w:sz w:val="22"/>
          <w:szCs w:val="22"/>
        </w:rPr>
        <w:t>--</w:t>
      </w:r>
      <w:r w:rsidR="00E83F8D" w:rsidRPr="00D82167">
        <w:rPr>
          <w:rFonts w:ascii="Segoe UI Semibold" w:eastAsia="Times New Roman" w:hAnsi="Segoe UI Semibold" w:cs="Segoe UI Semibold"/>
          <w:i/>
          <w:iCs/>
          <w:color w:val="000000"/>
          <w:sz w:val="22"/>
          <w:szCs w:val="22"/>
        </w:rPr>
        <w:t>Would documentation in therapy service notes about an</w:t>
      </w:r>
      <w:r w:rsidRPr="00106996">
        <w:rPr>
          <w:rFonts w:ascii="Segoe UI Semibold" w:eastAsia="Times New Roman" w:hAnsi="Segoe UI Semibold" w:cs="Segoe UI Semibold"/>
          <w:i/>
          <w:iCs/>
          <w:color w:val="000000"/>
          <w:sz w:val="22"/>
          <w:szCs w:val="22"/>
        </w:rPr>
        <w:t xml:space="preserve"> </w:t>
      </w:r>
      <w:r w:rsidR="00E83F8D" w:rsidRPr="00D82167">
        <w:rPr>
          <w:rFonts w:ascii="Segoe UI Semibold" w:eastAsia="Times New Roman" w:hAnsi="Segoe UI Semibold" w:cs="Segoe UI Semibold"/>
          <w:i/>
          <w:iCs/>
          <w:color w:val="000000"/>
          <w:sz w:val="22"/>
          <w:szCs w:val="22"/>
        </w:rPr>
        <w:t>infrequent </w:t>
      </w:r>
      <w:r w:rsidR="00E83F8D" w:rsidRPr="00D82167">
        <w:rPr>
          <w:rFonts w:ascii="Segoe UI Semibold" w:eastAsia="Times New Roman" w:hAnsi="Segoe UI Semibold" w:cs="Segoe UI Semibold"/>
          <w:i/>
          <w:iCs/>
          <w:color w:val="000000"/>
          <w:sz w:val="22"/>
          <w:szCs w:val="22"/>
          <w:u w:val="single"/>
        </w:rPr>
        <w:t>location</w:t>
      </w:r>
      <w:r w:rsidR="00E83F8D" w:rsidRPr="00D82167">
        <w:rPr>
          <w:rFonts w:ascii="Segoe UI Semibold" w:eastAsia="Times New Roman" w:hAnsi="Segoe UI Semibold" w:cs="Segoe UI Semibold"/>
          <w:i/>
          <w:iCs/>
          <w:color w:val="000000"/>
          <w:sz w:val="22"/>
          <w:szCs w:val="22"/>
        </w:rPr>
        <w:t xml:space="preserve"> exception suffice to justify why minutes were delivered in a different manner?  </w:t>
      </w:r>
    </w:p>
    <w:p w14:paraId="1A16B68B" w14:textId="77777777" w:rsidR="00106996" w:rsidRPr="00452E47" w:rsidRDefault="00106996" w:rsidP="00106996">
      <w:pPr>
        <w:shd w:val="clear" w:color="auto" w:fill="FFFFFF"/>
        <w:spacing w:after="0" w:line="240" w:lineRule="auto"/>
        <w:ind w:right="-180"/>
        <w:rPr>
          <w:rFonts w:ascii="Segoe UI Semibold" w:eastAsia="Times New Roman" w:hAnsi="Segoe UI Semibold" w:cs="Segoe UI Semibold"/>
          <w:i/>
          <w:iCs/>
          <w:color w:val="000000"/>
          <w:sz w:val="16"/>
          <w:szCs w:val="16"/>
        </w:rPr>
      </w:pPr>
    </w:p>
    <w:p w14:paraId="2DCD3EC0" w14:textId="7C7D1D87" w:rsidR="00E83F8D" w:rsidRPr="00D82167" w:rsidRDefault="00106996" w:rsidP="00106996">
      <w:pPr>
        <w:shd w:val="clear" w:color="auto" w:fill="FFFFFF"/>
        <w:spacing w:after="0" w:line="240" w:lineRule="auto"/>
        <w:ind w:right="-180"/>
        <w:rPr>
          <w:rFonts w:ascii="Segoe UI Semibold" w:eastAsia="Times New Roman" w:hAnsi="Segoe UI Semibold" w:cs="Segoe UI Semibold"/>
          <w:i/>
          <w:iCs/>
          <w:color w:val="000000"/>
          <w:sz w:val="22"/>
          <w:szCs w:val="22"/>
        </w:rPr>
      </w:pPr>
      <w:r w:rsidRPr="00106996">
        <w:rPr>
          <w:rFonts w:ascii="Segoe UI Semibold" w:eastAsia="Times New Roman" w:hAnsi="Segoe UI Semibold" w:cs="Segoe UI Semibold"/>
          <w:i/>
          <w:iCs/>
          <w:color w:val="000000"/>
          <w:sz w:val="22"/>
          <w:szCs w:val="22"/>
        </w:rPr>
        <w:t>--</w:t>
      </w:r>
      <w:r w:rsidR="00E83F8D" w:rsidRPr="00D82167">
        <w:rPr>
          <w:rFonts w:ascii="Segoe UI Semibold" w:eastAsia="Times New Roman" w:hAnsi="Segoe UI Semibold" w:cs="Segoe UI Semibold"/>
          <w:i/>
          <w:iCs/>
          <w:color w:val="000000"/>
          <w:sz w:val="22"/>
          <w:szCs w:val="22"/>
        </w:rPr>
        <w:t>We realize if an actual change in </w:t>
      </w:r>
      <w:r w:rsidR="00E83F8D" w:rsidRPr="00D82167">
        <w:rPr>
          <w:rFonts w:ascii="Segoe UI Semibold" w:eastAsia="Times New Roman" w:hAnsi="Segoe UI Semibold" w:cs="Segoe UI Semibold"/>
          <w:i/>
          <w:iCs/>
          <w:color w:val="000000"/>
          <w:sz w:val="22"/>
          <w:szCs w:val="22"/>
          <w:u w:val="single"/>
        </w:rPr>
        <w:t>location</w:t>
      </w:r>
      <w:r w:rsidR="00E83F8D" w:rsidRPr="00D82167">
        <w:rPr>
          <w:rFonts w:ascii="Segoe UI Semibold" w:eastAsia="Times New Roman" w:hAnsi="Segoe UI Semibold" w:cs="Segoe UI Semibold"/>
          <w:i/>
          <w:iCs/>
          <w:color w:val="000000"/>
          <w:sz w:val="22"/>
          <w:szCs w:val="22"/>
        </w:rPr>
        <w:t> is indicated during the IEP year, that an IEP amendment and/or meeting should occur to propose/discuss this change. </w:t>
      </w:r>
    </w:p>
    <w:p w14:paraId="35ED181A" w14:textId="77777777" w:rsidR="00E83F8D" w:rsidRPr="00D82167" w:rsidRDefault="00E83F8D" w:rsidP="00E83F8D">
      <w:pPr>
        <w:shd w:val="clear" w:color="auto" w:fill="FFFFFF"/>
        <w:spacing w:after="0" w:line="240" w:lineRule="auto"/>
        <w:rPr>
          <w:rFonts w:ascii="Segoe UI Semibold" w:eastAsia="Times New Roman" w:hAnsi="Segoe UI Semibold" w:cs="Segoe UI Semibold"/>
          <w:color w:val="000000"/>
          <w:sz w:val="16"/>
          <w:szCs w:val="16"/>
        </w:rPr>
      </w:pPr>
    </w:p>
    <w:p w14:paraId="63C27ACE" w14:textId="6B49EDB3" w:rsidR="00E83F8D" w:rsidRPr="00D82167" w:rsidRDefault="00E83F8D" w:rsidP="00E83F8D">
      <w:pPr>
        <w:shd w:val="clear" w:color="auto" w:fill="FFFFFF"/>
        <w:spacing w:after="0" w:line="240" w:lineRule="auto"/>
        <w:rPr>
          <w:rFonts w:ascii="Segoe UI Semibold" w:eastAsia="Times New Roman" w:hAnsi="Segoe UI Semibold" w:cs="Segoe UI Semibold"/>
          <w:color w:val="0C882A"/>
          <w:sz w:val="22"/>
          <w:szCs w:val="22"/>
        </w:rPr>
      </w:pPr>
      <w:r w:rsidRPr="00D82167">
        <w:rPr>
          <w:rFonts w:ascii="Segoe UI Semibold" w:eastAsia="Times New Roman" w:hAnsi="Segoe UI Semibold" w:cs="Segoe UI Semibold"/>
          <w:color w:val="0C882A"/>
          <w:sz w:val="22"/>
          <w:szCs w:val="22"/>
        </w:rPr>
        <w:t>Again, the IEP serves as a formal agreement between the parents or guardians, the student, and the school regarding how, where, and when services will be delivered. If there is any concern that all parties are not fully aligned or do not clearly understand how these services will be provided, then the locations should be identified separately</w:t>
      </w:r>
      <w:r w:rsidR="00106996">
        <w:rPr>
          <w:rFonts w:ascii="Segoe UI Semibold" w:eastAsia="Times New Roman" w:hAnsi="Segoe UI Semibold" w:cs="Segoe UI Semibold"/>
          <w:color w:val="0C882A"/>
          <w:sz w:val="22"/>
          <w:szCs w:val="22"/>
        </w:rPr>
        <w:t xml:space="preserve"> (in Section 7)</w:t>
      </w:r>
      <w:r w:rsidRPr="00D82167">
        <w:rPr>
          <w:rFonts w:ascii="Segoe UI Semibold" w:eastAsia="Times New Roman" w:hAnsi="Segoe UI Semibold" w:cs="Segoe UI Semibold"/>
          <w:color w:val="0C882A"/>
          <w:sz w:val="22"/>
          <w:szCs w:val="22"/>
        </w:rPr>
        <w:t xml:space="preserve"> to ensure transparency.</w:t>
      </w:r>
    </w:p>
    <w:p w14:paraId="24DA3346" w14:textId="77777777" w:rsidR="00106996" w:rsidRPr="00452E47" w:rsidRDefault="00106996" w:rsidP="00E83F8D">
      <w:pPr>
        <w:shd w:val="clear" w:color="auto" w:fill="FFFFFF"/>
        <w:spacing w:after="0" w:line="240" w:lineRule="auto"/>
        <w:rPr>
          <w:rFonts w:ascii="Segoe UI Semibold" w:eastAsia="Times New Roman" w:hAnsi="Segoe UI Semibold" w:cs="Segoe UI Semibold"/>
          <w:color w:val="0C882A"/>
          <w:sz w:val="16"/>
          <w:szCs w:val="16"/>
        </w:rPr>
      </w:pPr>
    </w:p>
    <w:p w14:paraId="36EE171D" w14:textId="66E2C631" w:rsidR="00E83F8D" w:rsidRPr="00D82167" w:rsidRDefault="00E83F8D" w:rsidP="00E83F8D">
      <w:pPr>
        <w:shd w:val="clear" w:color="auto" w:fill="FFFFFF"/>
        <w:spacing w:after="0" w:line="240" w:lineRule="auto"/>
        <w:rPr>
          <w:rFonts w:ascii="Segoe UI Semibold" w:eastAsia="Times New Roman" w:hAnsi="Segoe UI Semibold" w:cs="Segoe UI Semibold"/>
          <w:color w:val="0C882A"/>
          <w:sz w:val="22"/>
          <w:szCs w:val="22"/>
        </w:rPr>
      </w:pPr>
      <w:r w:rsidRPr="00D82167">
        <w:rPr>
          <w:rFonts w:ascii="Segoe UI Semibold" w:eastAsia="Times New Roman" w:hAnsi="Segoe UI Semibold" w:cs="Segoe UI Semibold"/>
          <w:color w:val="0C882A"/>
          <w:sz w:val="22"/>
          <w:szCs w:val="22"/>
        </w:rPr>
        <w:t>When parents and students are aware that the related services provider may adjust the service location within the school building to appropriately deliver the identified specially designed instruction, this can be documented within a PR-01.  However, clarity must always be maintained so that all parties fully understand the setting in which services may occur.</w:t>
      </w:r>
    </w:p>
    <w:p w14:paraId="66F98B0D" w14:textId="77777777" w:rsidR="00E83F8D" w:rsidRPr="00452E47" w:rsidRDefault="00E83F8D" w:rsidP="00E83F8D">
      <w:pPr>
        <w:shd w:val="clear" w:color="auto" w:fill="FFFFFF"/>
        <w:spacing w:after="0" w:line="240" w:lineRule="auto"/>
        <w:rPr>
          <w:rFonts w:ascii="Segoe UI Semibold" w:eastAsia="Times New Roman" w:hAnsi="Segoe UI Semibold" w:cs="Segoe UI Semibold"/>
          <w:color w:val="000000"/>
          <w:sz w:val="16"/>
          <w:szCs w:val="16"/>
        </w:rPr>
      </w:pPr>
    </w:p>
    <w:p w14:paraId="0E58518F" w14:textId="0B3A6638" w:rsidR="00E83F8D" w:rsidRPr="00D82167" w:rsidRDefault="00E83F8D" w:rsidP="00E83F8D">
      <w:pPr>
        <w:shd w:val="clear" w:color="auto" w:fill="FFFFFF"/>
        <w:spacing w:after="0" w:line="240" w:lineRule="auto"/>
        <w:rPr>
          <w:rFonts w:ascii="Segoe UI Semibold" w:eastAsia="Times New Roman" w:hAnsi="Segoe UI Semibold" w:cs="Segoe UI Semibold"/>
          <w:b/>
          <w:bCs/>
          <w:i/>
          <w:iCs/>
          <w:color w:val="000000" w:themeColor="text1"/>
          <w:sz w:val="22"/>
          <w:szCs w:val="22"/>
        </w:rPr>
      </w:pPr>
      <w:r w:rsidRPr="00106996">
        <w:rPr>
          <w:rFonts w:ascii="Segoe UI Semibold" w:eastAsia="Times New Roman" w:hAnsi="Segoe UI Semibold" w:cs="Segoe UI Semibold"/>
          <w:b/>
          <w:bCs/>
          <w:i/>
          <w:iCs/>
          <w:color w:val="000000" w:themeColor="text1"/>
          <w:sz w:val="22"/>
          <w:szCs w:val="22"/>
        </w:rPr>
        <w:t>Follow up</w:t>
      </w:r>
      <w:r w:rsidR="00106996">
        <w:rPr>
          <w:rFonts w:ascii="Segoe UI Semibold" w:eastAsia="Times New Roman" w:hAnsi="Segoe UI Semibold" w:cs="Segoe UI Semibold"/>
          <w:b/>
          <w:bCs/>
          <w:i/>
          <w:iCs/>
          <w:color w:val="000000" w:themeColor="text1"/>
          <w:sz w:val="22"/>
          <w:szCs w:val="22"/>
        </w:rPr>
        <w:t>:</w:t>
      </w:r>
    </w:p>
    <w:p w14:paraId="05FEE7A0" w14:textId="738C57E4" w:rsidR="00106996" w:rsidRDefault="00E83F8D" w:rsidP="00E83F8D">
      <w:pPr>
        <w:shd w:val="clear" w:color="auto" w:fill="FFFFFF"/>
        <w:spacing w:after="0" w:line="240" w:lineRule="auto"/>
        <w:rPr>
          <w:rFonts w:ascii="Segoe UI Semibold" w:eastAsia="Times New Roman" w:hAnsi="Segoe UI Semibold" w:cs="Segoe UI Semibold"/>
          <w:i/>
          <w:iCs/>
          <w:color w:val="222222"/>
          <w:sz w:val="22"/>
          <w:szCs w:val="22"/>
        </w:rPr>
      </w:pPr>
      <w:r w:rsidRPr="00D82167">
        <w:rPr>
          <w:rFonts w:ascii="Segoe UI Semibold" w:eastAsia="Times New Roman" w:hAnsi="Segoe UI Semibold" w:cs="Segoe UI Semibold"/>
          <w:i/>
          <w:iCs/>
          <w:color w:val="222222"/>
          <w:sz w:val="22"/>
          <w:szCs w:val="22"/>
        </w:rPr>
        <w:t>Specific to PR</w:t>
      </w:r>
      <w:r w:rsidR="00106996">
        <w:rPr>
          <w:rFonts w:ascii="Segoe UI Semibold" w:eastAsia="Times New Roman" w:hAnsi="Segoe UI Semibold" w:cs="Segoe UI Semibold"/>
          <w:i/>
          <w:iCs/>
          <w:color w:val="222222"/>
          <w:sz w:val="22"/>
          <w:szCs w:val="22"/>
        </w:rPr>
        <w:t>-</w:t>
      </w:r>
      <w:r w:rsidRPr="00D82167">
        <w:rPr>
          <w:rFonts w:ascii="Segoe UI Semibold" w:eastAsia="Times New Roman" w:hAnsi="Segoe UI Semibold" w:cs="Segoe UI Semibold"/>
          <w:i/>
          <w:iCs/>
          <w:color w:val="222222"/>
          <w:sz w:val="22"/>
          <w:szCs w:val="22"/>
        </w:rPr>
        <w:t xml:space="preserve">01 documentation, if the IEP team member anticipates some occasional variations in location for teachable moments, </w:t>
      </w:r>
      <w:r w:rsidR="00106996">
        <w:rPr>
          <w:rFonts w:ascii="Segoe UI Semibold" w:eastAsia="Times New Roman" w:hAnsi="Segoe UI Semibold" w:cs="Segoe UI Semibold"/>
          <w:i/>
          <w:iCs/>
          <w:color w:val="222222"/>
          <w:sz w:val="22"/>
          <w:szCs w:val="22"/>
        </w:rPr>
        <w:t>it is</w:t>
      </w:r>
      <w:r w:rsidRPr="00D82167">
        <w:rPr>
          <w:rFonts w:ascii="Segoe UI Semibold" w:eastAsia="Times New Roman" w:hAnsi="Segoe UI Semibold" w:cs="Segoe UI Semibold"/>
          <w:i/>
          <w:iCs/>
          <w:color w:val="222222"/>
          <w:sz w:val="22"/>
          <w:szCs w:val="22"/>
        </w:rPr>
        <w:t xml:space="preserve"> underst</w:t>
      </w:r>
      <w:r w:rsidR="00106996">
        <w:rPr>
          <w:rFonts w:ascii="Segoe UI Semibold" w:eastAsia="Times New Roman" w:hAnsi="Segoe UI Semibold" w:cs="Segoe UI Semibold"/>
          <w:i/>
          <w:iCs/>
          <w:color w:val="222222"/>
          <w:sz w:val="22"/>
          <w:szCs w:val="22"/>
        </w:rPr>
        <w:t>oo</w:t>
      </w:r>
      <w:r w:rsidRPr="00D82167">
        <w:rPr>
          <w:rFonts w:ascii="Segoe UI Semibold" w:eastAsia="Times New Roman" w:hAnsi="Segoe UI Semibold" w:cs="Segoe UI Semibold"/>
          <w:i/>
          <w:iCs/>
          <w:color w:val="222222"/>
          <w:sz w:val="22"/>
          <w:szCs w:val="22"/>
        </w:rPr>
        <w:t>d that this would be listed on the PR</w:t>
      </w:r>
      <w:r w:rsidR="00106996">
        <w:rPr>
          <w:rFonts w:ascii="Segoe UI Semibold" w:eastAsia="Times New Roman" w:hAnsi="Segoe UI Semibold" w:cs="Segoe UI Semibold"/>
          <w:i/>
          <w:iCs/>
          <w:color w:val="222222"/>
          <w:sz w:val="22"/>
          <w:szCs w:val="22"/>
        </w:rPr>
        <w:t>-</w:t>
      </w:r>
      <w:r w:rsidRPr="00D82167">
        <w:rPr>
          <w:rFonts w:ascii="Segoe UI Semibold" w:eastAsia="Times New Roman" w:hAnsi="Segoe UI Semibold" w:cs="Segoe UI Semibold"/>
          <w:i/>
          <w:iCs/>
          <w:color w:val="222222"/>
          <w:sz w:val="22"/>
          <w:szCs w:val="22"/>
        </w:rPr>
        <w:t>01 at the time of the IEP meeting.   </w:t>
      </w:r>
    </w:p>
    <w:p w14:paraId="6D3D9AA3" w14:textId="4C68F88E" w:rsidR="00E83F8D" w:rsidRPr="00D82167" w:rsidRDefault="00106996" w:rsidP="00E83F8D">
      <w:pPr>
        <w:shd w:val="clear" w:color="auto" w:fill="FFFFFF"/>
        <w:spacing w:after="0" w:line="240" w:lineRule="auto"/>
        <w:rPr>
          <w:rFonts w:ascii="Segoe UI Semibold" w:eastAsia="Times New Roman" w:hAnsi="Segoe UI Semibold" w:cs="Segoe UI Semibold"/>
          <w:i/>
          <w:iCs/>
          <w:color w:val="222222"/>
          <w:sz w:val="22"/>
          <w:szCs w:val="22"/>
        </w:rPr>
      </w:pPr>
      <w:r>
        <w:rPr>
          <w:rFonts w:ascii="Segoe UI Semibold" w:eastAsia="Times New Roman" w:hAnsi="Segoe UI Semibold" w:cs="Segoe UI Semibold"/>
          <w:i/>
          <w:iCs/>
          <w:color w:val="222222"/>
          <w:sz w:val="22"/>
          <w:szCs w:val="22"/>
        </w:rPr>
        <w:t>--However, i</w:t>
      </w:r>
      <w:r w:rsidR="00E83F8D" w:rsidRPr="00D82167">
        <w:rPr>
          <w:rFonts w:ascii="Segoe UI Semibold" w:eastAsia="Times New Roman" w:hAnsi="Segoe UI Semibold" w:cs="Segoe UI Semibold"/>
          <w:i/>
          <w:iCs/>
          <w:color w:val="222222"/>
          <w:sz w:val="22"/>
          <w:szCs w:val="22"/>
        </w:rPr>
        <w:t>f a random variation of location occurs</w:t>
      </w:r>
      <w:r>
        <w:rPr>
          <w:rFonts w:ascii="Segoe UI Semibold" w:eastAsia="Times New Roman" w:hAnsi="Segoe UI Semibold" w:cs="Segoe UI Semibold"/>
          <w:i/>
          <w:iCs/>
          <w:color w:val="222222"/>
          <w:sz w:val="22"/>
          <w:szCs w:val="22"/>
        </w:rPr>
        <w:t xml:space="preserve"> during the school year</w:t>
      </w:r>
      <w:r w:rsidR="00E83F8D" w:rsidRPr="00D82167">
        <w:rPr>
          <w:rFonts w:ascii="Segoe UI Semibold" w:eastAsia="Times New Roman" w:hAnsi="Segoe UI Semibold" w:cs="Segoe UI Semibold"/>
          <w:i/>
          <w:iCs/>
          <w:color w:val="222222"/>
          <w:sz w:val="22"/>
          <w:szCs w:val="22"/>
        </w:rPr>
        <w:t xml:space="preserve"> and this has not been previously documented on a PR</w:t>
      </w:r>
      <w:r>
        <w:rPr>
          <w:rFonts w:ascii="Segoe UI Semibold" w:eastAsia="Times New Roman" w:hAnsi="Segoe UI Semibold" w:cs="Segoe UI Semibold"/>
          <w:i/>
          <w:iCs/>
          <w:color w:val="222222"/>
          <w:sz w:val="22"/>
          <w:szCs w:val="22"/>
        </w:rPr>
        <w:t>-</w:t>
      </w:r>
      <w:r w:rsidR="00E83F8D" w:rsidRPr="00D82167">
        <w:rPr>
          <w:rFonts w:ascii="Segoe UI Semibold" w:eastAsia="Times New Roman" w:hAnsi="Segoe UI Semibold" w:cs="Segoe UI Semibold"/>
          <w:i/>
          <w:iCs/>
          <w:color w:val="222222"/>
          <w:sz w:val="22"/>
          <w:szCs w:val="22"/>
        </w:rPr>
        <w:t>01, would the RSP contact the parent to tell them, initiate a PR 01 independently that day, or handle this in another way? </w:t>
      </w:r>
    </w:p>
    <w:p w14:paraId="6F624830" w14:textId="77777777" w:rsidR="00E83F8D" w:rsidRPr="00452E47" w:rsidRDefault="00E83F8D" w:rsidP="00E83F8D">
      <w:pPr>
        <w:shd w:val="clear" w:color="auto" w:fill="FFFFFF"/>
        <w:spacing w:after="0" w:line="240" w:lineRule="auto"/>
        <w:rPr>
          <w:rFonts w:ascii="Segoe UI Semibold" w:eastAsia="Times New Roman" w:hAnsi="Segoe UI Semibold" w:cs="Segoe UI Semibold"/>
          <w:color w:val="222222"/>
          <w:sz w:val="16"/>
          <w:szCs w:val="16"/>
        </w:rPr>
      </w:pPr>
    </w:p>
    <w:p w14:paraId="287845B6" w14:textId="3811D89E" w:rsidR="00E83F8D" w:rsidRPr="0088597C" w:rsidRDefault="00E83F8D" w:rsidP="00E83F8D">
      <w:pPr>
        <w:shd w:val="clear" w:color="auto" w:fill="FFFFFF"/>
        <w:spacing w:after="0" w:line="240" w:lineRule="auto"/>
        <w:rPr>
          <w:rFonts w:ascii="Segoe UI Semibold" w:eastAsia="Times New Roman" w:hAnsi="Segoe UI Semibold" w:cs="Segoe UI Semibold"/>
          <w:color w:val="538135" w:themeColor="accent6" w:themeShade="BF"/>
          <w:sz w:val="22"/>
          <w:szCs w:val="22"/>
        </w:rPr>
      </w:pPr>
      <w:r w:rsidRPr="0088597C">
        <w:rPr>
          <w:rFonts w:ascii="Segoe UI Semibold" w:eastAsia="Times New Roman" w:hAnsi="Segoe UI Semibold" w:cs="Segoe UI Semibold"/>
          <w:color w:val="538135" w:themeColor="accent6" w:themeShade="BF"/>
          <w:sz w:val="22"/>
          <w:szCs w:val="22"/>
        </w:rPr>
        <w:lastRenderedPageBreak/>
        <w:t>This is a situation that should be addressed by the educational agency's practices, policies, and procedures.</w:t>
      </w:r>
    </w:p>
    <w:p w14:paraId="534F5623" w14:textId="77777777" w:rsidR="00F545CA" w:rsidRPr="00452E47" w:rsidRDefault="00F545CA">
      <w:pPr>
        <w:rPr>
          <w:rFonts w:ascii="Segoe UI Semibold" w:hAnsi="Segoe UI Semibold" w:cs="Segoe UI Semibold"/>
          <w:b/>
          <w:bCs/>
          <w:sz w:val="16"/>
          <w:szCs w:val="16"/>
        </w:rPr>
      </w:pPr>
    </w:p>
    <w:p w14:paraId="452F22D6" w14:textId="334DC025" w:rsidR="00CC493E" w:rsidRDefault="002050DC" w:rsidP="002050DC">
      <w:r>
        <w:rPr>
          <w:rFonts w:ascii="Segoe UI Semibold" w:hAnsi="Segoe UI Semibold" w:cs="Segoe UI Semibold"/>
          <w:sz w:val="22"/>
          <w:szCs w:val="22"/>
        </w:rPr>
        <w:t>For further clarification from Monitoring, please email the team directly at</w:t>
      </w:r>
      <w:r w:rsidRPr="00713A52">
        <w:rPr>
          <w:rFonts w:ascii="Segoe UI Semibold" w:hAnsi="Segoe UI Semibold" w:cs="Segoe UI Semibold"/>
          <w:sz w:val="22"/>
          <w:szCs w:val="22"/>
        </w:rPr>
        <w:t xml:space="preserve">: </w:t>
      </w:r>
      <w:hyperlink r:id="rId15" w:history="1">
        <w:r w:rsidRPr="00713A52">
          <w:rPr>
            <w:rStyle w:val="Hyperlink"/>
            <w:rFonts w:ascii="Segoe UI Semibold" w:hAnsi="Segoe UI Semibold" w:cs="Segoe UI Semibold"/>
            <w:sz w:val="22"/>
            <w:szCs w:val="22"/>
          </w:rPr>
          <w:t>OEC.Monitoring@education.ohio.gov</w:t>
        </w:r>
      </w:hyperlink>
    </w:p>
    <w:p w14:paraId="16573D75" w14:textId="77777777" w:rsidR="00723596" w:rsidRDefault="00723596" w:rsidP="002050DC"/>
    <w:p w14:paraId="061DDC9C" w14:textId="3227B999" w:rsidR="002050DC" w:rsidRPr="002050DC" w:rsidRDefault="002050DC" w:rsidP="002050DC">
      <w:pPr>
        <w:rPr>
          <w:sz w:val="22"/>
          <w:szCs w:val="22"/>
        </w:rPr>
      </w:pPr>
      <w:r>
        <w:rPr>
          <w:sz w:val="22"/>
          <w:szCs w:val="22"/>
        </w:rPr>
        <w:t>___________________________________________________________________________________</w:t>
      </w:r>
    </w:p>
    <w:p w14:paraId="288B5146" w14:textId="77777777" w:rsidR="00452E47" w:rsidRDefault="002050DC">
      <w:pPr>
        <w:rPr>
          <w:rFonts w:ascii="Segoe UI Semibold" w:hAnsi="Segoe UI Semibold" w:cs="Segoe UI Semibold"/>
          <w:sz w:val="28"/>
          <w:szCs w:val="28"/>
        </w:rPr>
      </w:pPr>
      <w:r w:rsidRPr="002050DC">
        <w:rPr>
          <w:rFonts w:ascii="Segoe UI Semibold" w:hAnsi="Segoe UI Semibold" w:cs="Segoe UI Semibold"/>
          <w:sz w:val="28"/>
          <w:szCs w:val="28"/>
        </w:rPr>
        <w:t xml:space="preserve"> </w:t>
      </w:r>
    </w:p>
    <w:p w14:paraId="05BFFE5E" w14:textId="77777777" w:rsidR="00452E47" w:rsidRDefault="00452E47">
      <w:pPr>
        <w:rPr>
          <w:rFonts w:ascii="Segoe UI Semibold" w:hAnsi="Segoe UI Semibold" w:cs="Segoe UI Semibold"/>
          <w:sz w:val="28"/>
          <w:szCs w:val="28"/>
        </w:rPr>
      </w:pPr>
    </w:p>
    <w:p w14:paraId="3181843B" w14:textId="77777777" w:rsidR="00452E47" w:rsidRDefault="00452E47">
      <w:pPr>
        <w:rPr>
          <w:rFonts w:ascii="Segoe UI Semibold" w:hAnsi="Segoe UI Semibold" w:cs="Segoe UI Semibold"/>
          <w:sz w:val="28"/>
          <w:szCs w:val="28"/>
        </w:rPr>
      </w:pPr>
    </w:p>
    <w:p w14:paraId="1DFA77D5" w14:textId="318E0C7A" w:rsidR="00A45600" w:rsidRDefault="002050DC">
      <w:pPr>
        <w:rPr>
          <w:rFonts w:ascii="Segoe UI" w:eastAsia="Times New Roman" w:hAnsi="Segoe UI" w:cs="Segoe UI"/>
          <w:b/>
          <w:bCs/>
          <w:color w:val="0A0A0A"/>
          <w:sz w:val="28"/>
          <w:szCs w:val="28"/>
        </w:rPr>
      </w:pPr>
      <w:r w:rsidRPr="002050DC">
        <w:rPr>
          <w:rFonts w:ascii="Segoe UI Semibold" w:hAnsi="Segoe UI Semibold" w:cs="Segoe UI Semibold"/>
          <w:b/>
          <w:bCs/>
          <w:sz w:val="28"/>
          <w:szCs w:val="28"/>
        </w:rPr>
        <w:t>FAQ:</w:t>
      </w:r>
      <w:r w:rsidRPr="002050DC">
        <w:rPr>
          <w:rFonts w:ascii="Segoe UI" w:eastAsia="Times New Roman" w:hAnsi="Segoe UI" w:cs="Segoe UI"/>
          <w:b/>
          <w:bCs/>
          <w:color w:val="0A0A0A"/>
          <w:sz w:val="28"/>
          <w:szCs w:val="28"/>
        </w:rPr>
        <w:t xml:space="preserve"> EVALUATIONS AND MSP ANNUAL ASSESSMENTS</w:t>
      </w:r>
    </w:p>
    <w:p w14:paraId="508D40CB" w14:textId="647994D8" w:rsidR="001A0EFC" w:rsidRDefault="007D65D7">
      <w:pPr>
        <w:rPr>
          <w:rFonts w:ascii="Segoe UI Semibold" w:hAnsi="Segoe UI Semibold" w:cs="Segoe UI Semibold"/>
          <w:sz w:val="22"/>
          <w:szCs w:val="22"/>
        </w:rPr>
      </w:pPr>
      <w:r>
        <w:rPr>
          <w:rFonts w:ascii="Segoe UI Semibold" w:hAnsi="Segoe UI Semibold" w:cs="Segoe UI Semibold"/>
          <w:sz w:val="22"/>
          <w:szCs w:val="22"/>
        </w:rPr>
        <w:t>OT</w:t>
      </w:r>
      <w:r w:rsidR="00862206">
        <w:rPr>
          <w:rFonts w:ascii="Segoe UI Semibold" w:hAnsi="Segoe UI Semibold" w:cs="Segoe UI Semibold"/>
          <w:sz w:val="22"/>
          <w:szCs w:val="22"/>
        </w:rPr>
        <w:t>s</w:t>
      </w:r>
      <w:r>
        <w:rPr>
          <w:rFonts w:ascii="Segoe UI Semibold" w:hAnsi="Segoe UI Semibold" w:cs="Segoe UI Semibold"/>
          <w:sz w:val="22"/>
          <w:szCs w:val="22"/>
        </w:rPr>
        <w:t xml:space="preserve"> and PT</w:t>
      </w:r>
      <w:r w:rsidR="00862206">
        <w:rPr>
          <w:rFonts w:ascii="Segoe UI Semibold" w:hAnsi="Segoe UI Semibold" w:cs="Segoe UI Semibold"/>
          <w:sz w:val="22"/>
          <w:szCs w:val="22"/>
        </w:rPr>
        <w:t xml:space="preserve">s </w:t>
      </w:r>
      <w:r w:rsidR="002E17B2">
        <w:rPr>
          <w:rFonts w:ascii="Segoe UI Semibold" w:hAnsi="Segoe UI Semibold" w:cs="Segoe UI Semibold"/>
          <w:sz w:val="22"/>
          <w:szCs w:val="22"/>
        </w:rPr>
        <w:t>recently</w:t>
      </w:r>
      <w:r w:rsidR="00862206">
        <w:rPr>
          <w:rFonts w:ascii="Segoe UI Semibold" w:hAnsi="Segoe UI Semibold" w:cs="Segoe UI Semibold"/>
          <w:sz w:val="22"/>
          <w:szCs w:val="22"/>
        </w:rPr>
        <w:t xml:space="preserve"> submitted</w:t>
      </w:r>
      <w:r>
        <w:rPr>
          <w:rFonts w:ascii="Segoe UI Semibold" w:hAnsi="Segoe UI Semibold" w:cs="Segoe UI Semibold"/>
          <w:sz w:val="22"/>
          <w:szCs w:val="22"/>
        </w:rPr>
        <w:t xml:space="preserve"> </w:t>
      </w:r>
      <w:r w:rsidR="007F0424">
        <w:rPr>
          <w:rFonts w:ascii="Segoe UI Semibold" w:hAnsi="Segoe UI Semibold" w:cs="Segoe UI Semibold"/>
          <w:sz w:val="22"/>
          <w:szCs w:val="22"/>
        </w:rPr>
        <w:t xml:space="preserve">similar </w:t>
      </w:r>
      <w:r>
        <w:rPr>
          <w:rFonts w:ascii="Segoe UI Semibold" w:hAnsi="Segoe UI Semibold" w:cs="Segoe UI Semibold"/>
          <w:sz w:val="22"/>
          <w:szCs w:val="22"/>
        </w:rPr>
        <w:t xml:space="preserve">questions about </w:t>
      </w:r>
      <w:r w:rsidR="009A706E">
        <w:rPr>
          <w:rFonts w:ascii="Segoe UI Semibold" w:hAnsi="Segoe UI Semibold" w:cs="Segoe UI Semibold"/>
          <w:sz w:val="22"/>
          <w:szCs w:val="22"/>
        </w:rPr>
        <w:t>evaluation and assessment requirements for MSP</w:t>
      </w:r>
      <w:r w:rsidR="00F60385" w:rsidRPr="00F60385">
        <w:rPr>
          <w:rFonts w:ascii="Segoe UI Semibold" w:hAnsi="Segoe UI Semibold" w:cs="Segoe UI Semibold"/>
          <w:sz w:val="22"/>
          <w:szCs w:val="22"/>
        </w:rPr>
        <w:t>.</w:t>
      </w:r>
      <w:r w:rsidR="00E415CB">
        <w:rPr>
          <w:rFonts w:ascii="Segoe UI Semibold" w:hAnsi="Segoe UI Semibold" w:cs="Segoe UI Semibold"/>
          <w:sz w:val="22"/>
          <w:szCs w:val="22"/>
        </w:rPr>
        <w:t xml:space="preserve"> </w:t>
      </w:r>
      <w:r w:rsidR="00F60385" w:rsidRPr="00F60385">
        <w:rPr>
          <w:rFonts w:ascii="Segoe UI Semibold" w:hAnsi="Segoe UI Semibold" w:cs="Segoe UI Semibold"/>
          <w:sz w:val="22"/>
          <w:szCs w:val="22"/>
        </w:rPr>
        <w:t xml:space="preserve"> Th</w:t>
      </w:r>
      <w:r w:rsidR="00D26312">
        <w:rPr>
          <w:rFonts w:ascii="Segoe UI Semibold" w:hAnsi="Segoe UI Semibold" w:cs="Segoe UI Semibold"/>
          <w:sz w:val="22"/>
          <w:szCs w:val="22"/>
        </w:rPr>
        <w:t>is</w:t>
      </w:r>
      <w:r w:rsidR="00F60385" w:rsidRPr="00F60385">
        <w:rPr>
          <w:rFonts w:ascii="Segoe UI Semibold" w:hAnsi="Segoe UI Semibold" w:cs="Segoe UI Semibold"/>
          <w:sz w:val="22"/>
          <w:szCs w:val="22"/>
        </w:rPr>
        <w:t xml:space="preserve"> FAQ</w:t>
      </w:r>
      <w:r w:rsidR="00D26312">
        <w:rPr>
          <w:rFonts w:ascii="Segoe UI Semibold" w:hAnsi="Segoe UI Semibold" w:cs="Segoe UI Semibold"/>
          <w:sz w:val="22"/>
          <w:szCs w:val="22"/>
        </w:rPr>
        <w:t xml:space="preserve"> is a compil</w:t>
      </w:r>
      <w:r w:rsidR="001E270D">
        <w:rPr>
          <w:rFonts w:ascii="Segoe UI Semibold" w:hAnsi="Segoe UI Semibold" w:cs="Segoe UI Semibold"/>
          <w:sz w:val="22"/>
          <w:szCs w:val="22"/>
        </w:rPr>
        <w:t xml:space="preserve">ation of </w:t>
      </w:r>
      <w:r w:rsidR="007F0424">
        <w:rPr>
          <w:rFonts w:ascii="Segoe UI Semibold" w:hAnsi="Segoe UI Semibold" w:cs="Segoe UI Semibold"/>
          <w:sz w:val="22"/>
          <w:szCs w:val="22"/>
        </w:rPr>
        <w:t>those</w:t>
      </w:r>
      <w:r w:rsidR="00B25242">
        <w:rPr>
          <w:rFonts w:ascii="Segoe UI Semibold" w:hAnsi="Segoe UI Semibold" w:cs="Segoe UI Semibold"/>
          <w:sz w:val="22"/>
          <w:szCs w:val="22"/>
        </w:rPr>
        <w:t xml:space="preserve"> </w:t>
      </w:r>
      <w:r w:rsidR="001E270D">
        <w:rPr>
          <w:rFonts w:ascii="Segoe UI Semibold" w:hAnsi="Segoe UI Semibold" w:cs="Segoe UI Semibold"/>
          <w:sz w:val="22"/>
          <w:szCs w:val="22"/>
        </w:rPr>
        <w:t>questions.</w:t>
      </w:r>
      <w:r w:rsidR="00862206">
        <w:rPr>
          <w:rFonts w:ascii="Segoe UI Semibold" w:hAnsi="Segoe UI Semibold" w:cs="Segoe UI Semibold"/>
          <w:sz w:val="22"/>
          <w:szCs w:val="22"/>
        </w:rPr>
        <w:t xml:space="preserve">  </w:t>
      </w:r>
      <w:r w:rsidR="001E270D">
        <w:rPr>
          <w:rFonts w:ascii="Segoe UI Semibold" w:hAnsi="Segoe UI Semibold" w:cs="Segoe UI Semibold"/>
          <w:sz w:val="22"/>
          <w:szCs w:val="22"/>
        </w:rPr>
        <w:t>Th</w:t>
      </w:r>
      <w:r w:rsidR="009F70A2">
        <w:rPr>
          <w:rFonts w:ascii="Segoe UI Semibold" w:hAnsi="Segoe UI Semibold" w:cs="Segoe UI Semibold"/>
          <w:sz w:val="22"/>
          <w:szCs w:val="22"/>
        </w:rPr>
        <w:t>e</w:t>
      </w:r>
      <w:r w:rsidR="001E270D">
        <w:rPr>
          <w:rFonts w:ascii="Segoe UI Semibold" w:hAnsi="Segoe UI Semibold" w:cs="Segoe UI Semibold"/>
          <w:sz w:val="22"/>
          <w:szCs w:val="22"/>
        </w:rPr>
        <w:t xml:space="preserve"> </w:t>
      </w:r>
      <w:r w:rsidR="00862206">
        <w:rPr>
          <w:rFonts w:ascii="Segoe UI Semibold" w:hAnsi="Segoe UI Semibold" w:cs="Segoe UI Semibold"/>
          <w:sz w:val="22"/>
          <w:szCs w:val="22"/>
        </w:rPr>
        <w:t>information below discusses</w:t>
      </w:r>
      <w:r w:rsidR="009A706E">
        <w:rPr>
          <w:rFonts w:ascii="Segoe UI Semibold" w:hAnsi="Segoe UI Semibold" w:cs="Segoe UI Semibold"/>
          <w:sz w:val="22"/>
          <w:szCs w:val="22"/>
        </w:rPr>
        <w:t xml:space="preserve"> how to </w:t>
      </w:r>
      <w:r w:rsidR="00E415CB">
        <w:rPr>
          <w:rFonts w:ascii="Segoe UI Semibold" w:hAnsi="Segoe UI Semibold" w:cs="Segoe UI Semibold"/>
          <w:sz w:val="22"/>
          <w:szCs w:val="22"/>
        </w:rPr>
        <w:t>fulfill</w:t>
      </w:r>
      <w:r w:rsidR="009A706E">
        <w:rPr>
          <w:rFonts w:ascii="Segoe UI Semibold" w:hAnsi="Segoe UI Semibold" w:cs="Segoe UI Semibold"/>
          <w:sz w:val="22"/>
          <w:szCs w:val="22"/>
        </w:rPr>
        <w:t xml:space="preserve"> both MSP </w:t>
      </w:r>
      <w:r w:rsidR="00E415CB">
        <w:rPr>
          <w:rFonts w:ascii="Segoe UI Semibold" w:hAnsi="Segoe UI Semibold" w:cs="Segoe UI Semibold"/>
          <w:sz w:val="22"/>
          <w:szCs w:val="22"/>
        </w:rPr>
        <w:t>and IDEA evaluation</w:t>
      </w:r>
      <w:r w:rsidR="00B10B17">
        <w:rPr>
          <w:rFonts w:ascii="Segoe UI Semibold" w:hAnsi="Segoe UI Semibold" w:cs="Segoe UI Semibold"/>
          <w:sz w:val="22"/>
          <w:szCs w:val="22"/>
        </w:rPr>
        <w:t>/</w:t>
      </w:r>
      <w:r w:rsidR="00E415CB">
        <w:rPr>
          <w:rFonts w:ascii="Segoe UI Semibold" w:hAnsi="Segoe UI Semibold" w:cs="Segoe UI Semibold"/>
          <w:sz w:val="22"/>
          <w:szCs w:val="22"/>
        </w:rPr>
        <w:t>assessment expectations</w:t>
      </w:r>
      <w:r w:rsidR="009F70A2">
        <w:rPr>
          <w:rFonts w:ascii="Segoe UI Semibold" w:hAnsi="Segoe UI Semibold" w:cs="Segoe UI Semibold"/>
          <w:sz w:val="22"/>
          <w:szCs w:val="22"/>
        </w:rPr>
        <w:t>,</w:t>
      </w:r>
      <w:r w:rsidR="0090410A">
        <w:rPr>
          <w:rFonts w:ascii="Segoe UI Semibold" w:hAnsi="Segoe UI Semibold" w:cs="Segoe UI Semibold"/>
          <w:sz w:val="22"/>
          <w:szCs w:val="22"/>
        </w:rPr>
        <w:t xml:space="preserve"> frequency of the MSP assessment</w:t>
      </w:r>
      <w:r w:rsidR="00F90909">
        <w:rPr>
          <w:rFonts w:ascii="Segoe UI Semibold" w:hAnsi="Segoe UI Semibold" w:cs="Segoe UI Semibold"/>
          <w:sz w:val="22"/>
          <w:szCs w:val="22"/>
        </w:rPr>
        <w:t xml:space="preserve"> and </w:t>
      </w:r>
      <w:r w:rsidR="006C5202">
        <w:rPr>
          <w:rFonts w:ascii="Segoe UI Semibold" w:hAnsi="Segoe UI Semibold" w:cs="Segoe UI Semibold"/>
          <w:sz w:val="22"/>
          <w:szCs w:val="22"/>
        </w:rPr>
        <w:t>the role of</w:t>
      </w:r>
      <w:r w:rsidR="00F90909">
        <w:rPr>
          <w:rFonts w:ascii="Segoe UI Semibold" w:hAnsi="Segoe UI Semibold" w:cs="Segoe UI Semibold"/>
          <w:sz w:val="22"/>
          <w:szCs w:val="22"/>
        </w:rPr>
        <w:t xml:space="preserve"> OTAs</w:t>
      </w:r>
      <w:r w:rsidR="00E415CB">
        <w:rPr>
          <w:rFonts w:ascii="Segoe UI Semibold" w:hAnsi="Segoe UI Semibold" w:cs="Segoe UI Semibold"/>
          <w:sz w:val="22"/>
          <w:szCs w:val="22"/>
        </w:rPr>
        <w:t xml:space="preserve">.  </w:t>
      </w:r>
      <w:r w:rsidR="006C5202">
        <w:rPr>
          <w:rFonts w:ascii="Segoe UI Semibold" w:hAnsi="Segoe UI Semibold" w:cs="Segoe UI Semibold"/>
          <w:sz w:val="22"/>
          <w:szCs w:val="22"/>
        </w:rPr>
        <w:t>Responses in</w:t>
      </w:r>
      <w:r w:rsidR="006C5202" w:rsidRPr="00CE12B5">
        <w:rPr>
          <w:rFonts w:ascii="Segoe UI Semibold" w:hAnsi="Segoe UI Semibold" w:cs="Segoe UI Semibold"/>
          <w:color w:val="2E74B5" w:themeColor="accent5" w:themeShade="BF"/>
          <w:sz w:val="22"/>
          <w:szCs w:val="22"/>
        </w:rPr>
        <w:t xml:space="preserve"> </w:t>
      </w:r>
      <w:r w:rsidR="006C5202" w:rsidRPr="00CE12B5">
        <w:rPr>
          <w:rFonts w:ascii="Segoe UI Semibold" w:hAnsi="Segoe UI Semibold" w:cs="Segoe UI Semibold"/>
          <w:b/>
          <w:bCs/>
          <w:color w:val="2E74B5" w:themeColor="accent5" w:themeShade="BF"/>
          <w:sz w:val="22"/>
          <w:szCs w:val="22"/>
        </w:rPr>
        <w:t xml:space="preserve">blue </w:t>
      </w:r>
      <w:r w:rsidR="006C5202">
        <w:rPr>
          <w:rFonts w:ascii="Segoe UI Semibold" w:hAnsi="Segoe UI Semibold" w:cs="Segoe UI Semibold"/>
          <w:sz w:val="22"/>
          <w:szCs w:val="22"/>
        </w:rPr>
        <w:t xml:space="preserve">font are the result of research and synthesis of Ohio </w:t>
      </w:r>
      <w:r w:rsidR="00227EF9">
        <w:rPr>
          <w:rFonts w:ascii="Segoe UI Semibold" w:hAnsi="Segoe UI Semibold" w:cs="Segoe UI Semibold"/>
          <w:sz w:val="22"/>
          <w:szCs w:val="22"/>
        </w:rPr>
        <w:t>A</w:t>
      </w:r>
      <w:r w:rsidR="00377242">
        <w:rPr>
          <w:rFonts w:ascii="Segoe UI Semibold" w:hAnsi="Segoe UI Semibold" w:cs="Segoe UI Semibold"/>
          <w:sz w:val="22"/>
          <w:szCs w:val="22"/>
        </w:rPr>
        <w:t>dministrative Code</w:t>
      </w:r>
      <w:r w:rsidR="00BB31CF">
        <w:rPr>
          <w:rFonts w:ascii="Segoe UI Semibold" w:hAnsi="Segoe UI Semibold" w:cs="Segoe UI Semibold"/>
          <w:sz w:val="22"/>
          <w:szCs w:val="22"/>
        </w:rPr>
        <w:t xml:space="preserve">s </w:t>
      </w:r>
      <w:r w:rsidR="00AB5103">
        <w:rPr>
          <w:rFonts w:ascii="Segoe UI Semibold" w:hAnsi="Segoe UI Semibold" w:cs="Segoe UI Semibold"/>
          <w:sz w:val="22"/>
          <w:szCs w:val="22"/>
        </w:rPr>
        <w:t xml:space="preserve">and </w:t>
      </w:r>
      <w:r w:rsidR="0023731F">
        <w:rPr>
          <w:rFonts w:ascii="Segoe UI Semibold" w:hAnsi="Segoe UI Semibold" w:cs="Segoe UI Semibold"/>
          <w:sz w:val="22"/>
          <w:szCs w:val="22"/>
        </w:rPr>
        <w:t xml:space="preserve">email </w:t>
      </w:r>
      <w:r w:rsidR="00AB5103">
        <w:rPr>
          <w:rFonts w:ascii="Segoe UI Semibold" w:hAnsi="Segoe UI Semibold" w:cs="Segoe UI Semibold"/>
          <w:sz w:val="22"/>
          <w:szCs w:val="22"/>
        </w:rPr>
        <w:t>dialogue</w:t>
      </w:r>
      <w:r w:rsidR="005B0511">
        <w:rPr>
          <w:rFonts w:ascii="Segoe UI Semibold" w:hAnsi="Segoe UI Semibold" w:cs="Segoe UI Semibold"/>
          <w:sz w:val="22"/>
          <w:szCs w:val="22"/>
        </w:rPr>
        <w:t>s</w:t>
      </w:r>
      <w:r w:rsidR="00AB5103">
        <w:rPr>
          <w:rFonts w:ascii="Segoe UI Semibold" w:hAnsi="Segoe UI Semibold" w:cs="Segoe UI Semibold"/>
          <w:sz w:val="22"/>
          <w:szCs w:val="22"/>
        </w:rPr>
        <w:t xml:space="preserve"> with</w:t>
      </w:r>
      <w:r w:rsidR="00227EF9">
        <w:rPr>
          <w:rFonts w:ascii="Segoe UI Semibold" w:hAnsi="Segoe UI Semibold" w:cs="Segoe UI Semibold"/>
          <w:sz w:val="22"/>
          <w:szCs w:val="22"/>
        </w:rPr>
        <w:t xml:space="preserve"> ODM.</w:t>
      </w:r>
      <w:r w:rsidR="0023731F">
        <w:rPr>
          <w:rFonts w:ascii="Segoe UI Semibold" w:hAnsi="Segoe UI Semibold" w:cs="Segoe UI Semibold"/>
          <w:sz w:val="22"/>
          <w:szCs w:val="22"/>
        </w:rPr>
        <w:t xml:space="preserve"> </w:t>
      </w:r>
      <w:r w:rsidR="00732142">
        <w:rPr>
          <w:rFonts w:ascii="Segoe UI Semibold" w:hAnsi="Segoe UI Semibold" w:cs="Segoe UI Semibold"/>
          <w:sz w:val="22"/>
          <w:szCs w:val="22"/>
        </w:rPr>
        <w:t xml:space="preserve"> </w:t>
      </w:r>
      <w:r w:rsidR="00C95C8C">
        <w:rPr>
          <w:rFonts w:ascii="Segoe UI Semibold" w:hAnsi="Segoe UI Semibold" w:cs="Segoe UI Semibold"/>
          <w:sz w:val="22"/>
          <w:szCs w:val="22"/>
        </w:rPr>
        <w:t>Reference</w:t>
      </w:r>
      <w:r w:rsidR="00911FE7">
        <w:rPr>
          <w:rFonts w:ascii="Segoe UI Semibold" w:hAnsi="Segoe UI Semibold" w:cs="Segoe UI Semibold"/>
          <w:sz w:val="22"/>
          <w:szCs w:val="22"/>
        </w:rPr>
        <w:t>s</w:t>
      </w:r>
      <w:r w:rsidR="00C95C8C">
        <w:rPr>
          <w:rFonts w:ascii="Segoe UI Semibold" w:hAnsi="Segoe UI Semibold" w:cs="Segoe UI Semibold"/>
          <w:sz w:val="22"/>
          <w:szCs w:val="22"/>
        </w:rPr>
        <w:t xml:space="preserve"> to the MSP Administrative Code (OAC) and S</w:t>
      </w:r>
      <w:r w:rsidR="00732142">
        <w:rPr>
          <w:rFonts w:ascii="Segoe UI Semibold" w:hAnsi="Segoe UI Semibold" w:cs="Segoe UI Semibold"/>
          <w:sz w:val="22"/>
          <w:szCs w:val="22"/>
        </w:rPr>
        <w:t>ections of the MSP</w:t>
      </w:r>
      <w:r w:rsidR="00C95C8C">
        <w:rPr>
          <w:rFonts w:ascii="Segoe UI Semibold" w:hAnsi="Segoe UI Semibold" w:cs="Segoe UI Semibold"/>
          <w:sz w:val="22"/>
          <w:szCs w:val="22"/>
        </w:rPr>
        <w:t xml:space="preserve"> (OAC)</w:t>
      </w:r>
      <w:r w:rsidR="00732142">
        <w:rPr>
          <w:rFonts w:ascii="Segoe UI Semibold" w:hAnsi="Segoe UI Semibold" w:cs="Segoe UI Semibold"/>
          <w:sz w:val="22"/>
          <w:szCs w:val="22"/>
        </w:rPr>
        <w:t xml:space="preserve"> have been included</w:t>
      </w:r>
      <w:r w:rsidR="00911FE7">
        <w:rPr>
          <w:rFonts w:ascii="Segoe UI Semibold" w:hAnsi="Segoe UI Semibold" w:cs="Segoe UI Semibold"/>
          <w:sz w:val="22"/>
          <w:szCs w:val="22"/>
        </w:rPr>
        <w:t xml:space="preserve">.  </w:t>
      </w:r>
    </w:p>
    <w:p w14:paraId="6C12A7BB" w14:textId="2D9AB0F6" w:rsidR="00377242" w:rsidRDefault="000F30E7">
      <w:pPr>
        <w:rPr>
          <w:rFonts w:ascii="Segoe UI Semibold" w:hAnsi="Segoe UI Semibold" w:cs="Segoe UI Semibold"/>
          <w:sz w:val="22"/>
          <w:szCs w:val="22"/>
        </w:rPr>
      </w:pPr>
      <w:r>
        <w:rPr>
          <w:rFonts w:ascii="Segoe UI Semibold" w:hAnsi="Segoe UI Semibold" w:cs="Segoe UI Semibold"/>
          <w:sz w:val="22"/>
          <w:szCs w:val="22"/>
        </w:rPr>
        <w:t>Following</w:t>
      </w:r>
      <w:r w:rsidR="00911FE7">
        <w:rPr>
          <w:rFonts w:ascii="Segoe UI Semibold" w:hAnsi="Segoe UI Semibold" w:cs="Segoe UI Semibold"/>
          <w:sz w:val="22"/>
          <w:szCs w:val="22"/>
        </w:rPr>
        <w:t xml:space="preserve"> the</w:t>
      </w:r>
      <w:r w:rsidR="00BA762C">
        <w:rPr>
          <w:rFonts w:ascii="Segoe UI Semibold" w:hAnsi="Segoe UI Semibold" w:cs="Segoe UI Semibold"/>
          <w:sz w:val="22"/>
          <w:szCs w:val="22"/>
        </w:rPr>
        <w:t xml:space="preserve"> </w:t>
      </w:r>
      <w:r w:rsidR="00DE0706">
        <w:rPr>
          <w:rFonts w:ascii="Segoe UI Semibold" w:hAnsi="Segoe UI Semibold" w:cs="Segoe UI Semibold"/>
          <w:sz w:val="22"/>
          <w:szCs w:val="22"/>
        </w:rPr>
        <w:t>evaluation/assessment</w:t>
      </w:r>
      <w:r w:rsidR="00BA762C">
        <w:rPr>
          <w:rFonts w:ascii="Segoe UI Semibold" w:hAnsi="Segoe UI Semibold" w:cs="Segoe UI Semibold"/>
          <w:sz w:val="22"/>
          <w:szCs w:val="22"/>
        </w:rPr>
        <w:t xml:space="preserve"> requirements imposed by</w:t>
      </w:r>
      <w:r w:rsidR="00911FE7">
        <w:rPr>
          <w:rFonts w:ascii="Segoe UI Semibold" w:hAnsi="Segoe UI Semibold" w:cs="Segoe UI Semibold"/>
          <w:sz w:val="22"/>
          <w:szCs w:val="22"/>
        </w:rPr>
        <w:t xml:space="preserve"> </w:t>
      </w:r>
      <w:r>
        <w:rPr>
          <w:rFonts w:ascii="Segoe UI Semibold" w:hAnsi="Segoe UI Semibold" w:cs="Segoe UI Semibold"/>
          <w:sz w:val="22"/>
          <w:szCs w:val="22"/>
        </w:rPr>
        <w:t>ODEW, ODM and Licensure Board</w:t>
      </w:r>
      <w:r w:rsidR="00BA762C">
        <w:rPr>
          <w:rFonts w:ascii="Segoe UI Semibold" w:hAnsi="Segoe UI Semibold" w:cs="Segoe UI Semibold"/>
          <w:sz w:val="22"/>
          <w:szCs w:val="22"/>
        </w:rPr>
        <w:t xml:space="preserve"> can be daunting.</w:t>
      </w:r>
      <w:r w:rsidR="00A53801">
        <w:rPr>
          <w:rFonts w:ascii="Segoe UI Semibold" w:hAnsi="Segoe UI Semibold" w:cs="Segoe UI Semibold"/>
          <w:sz w:val="22"/>
          <w:szCs w:val="22"/>
        </w:rPr>
        <w:t xml:space="preserve">  </w:t>
      </w:r>
      <w:r w:rsidR="002E2BA4">
        <w:rPr>
          <w:rFonts w:ascii="Segoe UI Semibold" w:hAnsi="Segoe UI Semibold" w:cs="Segoe UI Semibold"/>
          <w:sz w:val="22"/>
          <w:szCs w:val="22"/>
        </w:rPr>
        <w:t>Please review th</w:t>
      </w:r>
      <w:r w:rsidR="00A53801">
        <w:rPr>
          <w:rFonts w:ascii="Segoe UI Semibold" w:hAnsi="Segoe UI Semibold" w:cs="Segoe UI Semibold"/>
          <w:sz w:val="22"/>
          <w:szCs w:val="22"/>
        </w:rPr>
        <w:t>is</w:t>
      </w:r>
      <w:r w:rsidR="002E2BA4">
        <w:rPr>
          <w:rFonts w:ascii="Segoe UI Semibold" w:hAnsi="Segoe UI Semibold" w:cs="Segoe UI Semibold"/>
          <w:sz w:val="22"/>
          <w:szCs w:val="22"/>
        </w:rPr>
        <w:t xml:space="preserve"> FAQ carefully and discuss</w:t>
      </w:r>
      <w:r w:rsidR="001D284C">
        <w:rPr>
          <w:rFonts w:ascii="Segoe UI Semibold" w:hAnsi="Segoe UI Semibold" w:cs="Segoe UI Semibold"/>
          <w:sz w:val="22"/>
          <w:szCs w:val="22"/>
        </w:rPr>
        <w:t xml:space="preserve"> </w:t>
      </w:r>
      <w:r w:rsidR="00DE0706">
        <w:rPr>
          <w:rFonts w:ascii="Segoe UI Semibold" w:hAnsi="Segoe UI Semibold" w:cs="Segoe UI Semibold"/>
          <w:sz w:val="22"/>
          <w:szCs w:val="22"/>
        </w:rPr>
        <w:t>the content</w:t>
      </w:r>
      <w:r w:rsidR="002E2BA4">
        <w:rPr>
          <w:rFonts w:ascii="Segoe UI Semibold" w:hAnsi="Segoe UI Semibold" w:cs="Segoe UI Semibold"/>
          <w:sz w:val="22"/>
          <w:szCs w:val="22"/>
        </w:rPr>
        <w:t xml:space="preserve"> with your school team </w:t>
      </w:r>
      <w:r w:rsidR="00B0303C">
        <w:rPr>
          <w:rFonts w:ascii="Segoe UI Semibold" w:hAnsi="Segoe UI Semibold" w:cs="Segoe UI Semibold"/>
          <w:sz w:val="22"/>
          <w:szCs w:val="22"/>
        </w:rPr>
        <w:t xml:space="preserve">to have a better understanding of how these rules do and do not </w:t>
      </w:r>
      <w:r w:rsidR="00C1012A">
        <w:rPr>
          <w:rFonts w:ascii="Segoe UI Semibold" w:hAnsi="Segoe UI Semibold" w:cs="Segoe UI Semibold"/>
          <w:sz w:val="22"/>
          <w:szCs w:val="22"/>
        </w:rPr>
        <w:t>intersect.</w:t>
      </w:r>
      <w:r>
        <w:rPr>
          <w:rFonts w:ascii="Segoe UI Semibold" w:hAnsi="Segoe UI Semibold" w:cs="Segoe UI Semibold"/>
          <w:sz w:val="22"/>
          <w:szCs w:val="22"/>
        </w:rPr>
        <w:t xml:space="preserve"> </w:t>
      </w:r>
      <w:r w:rsidR="00AC638A">
        <w:rPr>
          <w:rFonts w:ascii="Segoe UI Semibold" w:hAnsi="Segoe UI Semibold" w:cs="Segoe UI Semibold"/>
          <w:sz w:val="22"/>
          <w:szCs w:val="22"/>
        </w:rPr>
        <w:t xml:space="preserve"> Always ask questions!</w:t>
      </w:r>
    </w:p>
    <w:p w14:paraId="02E8E2C5" w14:textId="14EA506A" w:rsidR="00377242" w:rsidRPr="00BB31CF" w:rsidRDefault="00B10B17">
      <w:pPr>
        <w:rPr>
          <w:rFonts w:ascii="Segoe UI" w:eastAsia="Times New Roman" w:hAnsi="Segoe UI" w:cs="Segoe UI"/>
          <w:b/>
          <w:bCs/>
          <w:color w:val="0A0A0A"/>
          <w:sz w:val="28"/>
          <w:szCs w:val="28"/>
        </w:rPr>
      </w:pPr>
      <w:r>
        <w:rPr>
          <w:rFonts w:ascii="Segoe UI Semibold" w:hAnsi="Segoe UI Semibold" w:cs="Segoe UI Semibold"/>
          <w:sz w:val="22"/>
          <w:szCs w:val="22"/>
        </w:rPr>
        <w:t>While</w:t>
      </w:r>
      <w:r w:rsidR="00F65E66">
        <w:rPr>
          <w:rFonts w:ascii="Segoe UI Semibold" w:hAnsi="Segoe UI Semibold" w:cs="Segoe UI Semibold"/>
          <w:sz w:val="22"/>
          <w:szCs w:val="22"/>
        </w:rPr>
        <w:t xml:space="preserve"> </w:t>
      </w:r>
      <w:r>
        <w:rPr>
          <w:rFonts w:ascii="Segoe UI Semibold" w:hAnsi="Segoe UI Semibold" w:cs="Segoe UI Semibold"/>
          <w:sz w:val="22"/>
          <w:szCs w:val="22"/>
        </w:rPr>
        <w:t xml:space="preserve">the </w:t>
      </w:r>
      <w:r w:rsidR="00AF78E1">
        <w:rPr>
          <w:rFonts w:ascii="Segoe UI Semibold" w:hAnsi="Segoe UI Semibold" w:cs="Segoe UI Semibold"/>
          <w:sz w:val="22"/>
          <w:szCs w:val="22"/>
        </w:rPr>
        <w:t>question</w:t>
      </w:r>
      <w:r>
        <w:rPr>
          <w:rFonts w:ascii="Segoe UI Semibold" w:hAnsi="Segoe UI Semibold" w:cs="Segoe UI Semibold"/>
          <w:sz w:val="22"/>
          <w:szCs w:val="22"/>
        </w:rPr>
        <w:t xml:space="preserve">s </w:t>
      </w:r>
      <w:r w:rsidR="00AF09D7">
        <w:rPr>
          <w:rFonts w:ascii="Segoe UI Semibold" w:hAnsi="Segoe UI Semibold" w:cs="Segoe UI Semibold"/>
          <w:sz w:val="22"/>
          <w:szCs w:val="22"/>
        </w:rPr>
        <w:t xml:space="preserve">asked </w:t>
      </w:r>
      <w:r w:rsidR="00C1012A">
        <w:rPr>
          <w:rFonts w:ascii="Segoe UI Semibold" w:hAnsi="Segoe UI Semibold" w:cs="Segoe UI Semibold"/>
          <w:sz w:val="22"/>
          <w:szCs w:val="22"/>
        </w:rPr>
        <w:t>were</w:t>
      </w:r>
      <w:r>
        <w:rPr>
          <w:rFonts w:ascii="Segoe UI Semibold" w:hAnsi="Segoe UI Semibold" w:cs="Segoe UI Semibold"/>
          <w:sz w:val="22"/>
          <w:szCs w:val="22"/>
        </w:rPr>
        <w:t xml:space="preserve"> </w:t>
      </w:r>
      <w:r w:rsidR="00AF78E1">
        <w:rPr>
          <w:rFonts w:ascii="Segoe UI Semibold" w:hAnsi="Segoe UI Semibold" w:cs="Segoe UI Semibold"/>
          <w:sz w:val="22"/>
          <w:szCs w:val="22"/>
        </w:rPr>
        <w:t xml:space="preserve">discipline specific, other RSPs may </w:t>
      </w:r>
      <w:r w:rsidR="00AF09D7">
        <w:rPr>
          <w:rFonts w:ascii="Segoe UI Semibold" w:hAnsi="Segoe UI Semibold" w:cs="Segoe UI Semibold"/>
          <w:sz w:val="22"/>
          <w:szCs w:val="22"/>
        </w:rPr>
        <w:t>take away important information about how to meet both IDEA and MSP assessment</w:t>
      </w:r>
      <w:r w:rsidR="00F65E66">
        <w:rPr>
          <w:rFonts w:ascii="Segoe UI Semibold" w:hAnsi="Segoe UI Semibold" w:cs="Segoe UI Semibold"/>
          <w:sz w:val="22"/>
          <w:szCs w:val="22"/>
        </w:rPr>
        <w:t xml:space="preserve"> requirements.</w:t>
      </w:r>
      <w:r w:rsidR="00732142">
        <w:rPr>
          <w:rFonts w:ascii="Segoe UI Semibold" w:hAnsi="Segoe UI Semibold" w:cs="Segoe UI Semibold"/>
          <w:sz w:val="22"/>
          <w:szCs w:val="22"/>
        </w:rPr>
        <w:t xml:space="preserve">  </w:t>
      </w:r>
    </w:p>
    <w:p w14:paraId="08F0DCBF" w14:textId="22B99544" w:rsidR="009A706E" w:rsidRPr="009A706E" w:rsidRDefault="009A706E" w:rsidP="009A706E">
      <w:pPr>
        <w:shd w:val="clear" w:color="auto" w:fill="FFFFFF"/>
        <w:spacing w:after="0" w:line="240" w:lineRule="auto"/>
        <w:rPr>
          <w:rFonts w:ascii="Segoe UI Semibold" w:eastAsia="Times New Roman" w:hAnsi="Segoe UI Semibold" w:cs="Segoe UI Semibold"/>
          <w:b/>
          <w:bCs/>
          <w:color w:val="0A0A0A"/>
          <w:sz w:val="22"/>
          <w:szCs w:val="22"/>
        </w:rPr>
      </w:pPr>
      <w:r w:rsidRPr="009A706E">
        <w:rPr>
          <w:rFonts w:ascii="Segoe UI Semibold" w:eastAsia="Times New Roman" w:hAnsi="Segoe UI Semibold" w:cs="Segoe UI Semibold"/>
          <w:b/>
          <w:bCs/>
          <w:color w:val="0A0A0A"/>
          <w:sz w:val="22"/>
          <w:szCs w:val="22"/>
        </w:rPr>
        <w:t>QUESTION</w:t>
      </w:r>
    </w:p>
    <w:p w14:paraId="52149B98" w14:textId="52742020" w:rsidR="00377242" w:rsidRDefault="009A706E" w:rsidP="0023731F">
      <w:pPr>
        <w:shd w:val="clear" w:color="auto" w:fill="FFFFFF"/>
        <w:spacing w:after="0" w:line="240" w:lineRule="auto"/>
        <w:ind w:right="-270"/>
        <w:rPr>
          <w:rFonts w:ascii="Segoe UI Semibold" w:eastAsia="Times New Roman" w:hAnsi="Segoe UI Semibold" w:cs="Segoe UI Semibold"/>
          <w:color w:val="0A0A0A"/>
          <w:sz w:val="22"/>
          <w:szCs w:val="22"/>
        </w:rPr>
      </w:pPr>
      <w:r w:rsidRPr="00377242">
        <w:rPr>
          <w:rFonts w:ascii="Segoe UI Semibold" w:eastAsia="Times New Roman" w:hAnsi="Segoe UI Semibold" w:cs="Segoe UI Semibold"/>
          <w:color w:val="0A0A0A"/>
          <w:sz w:val="22"/>
          <w:szCs w:val="22"/>
        </w:rPr>
        <w:t xml:space="preserve">Regarding the annual </w:t>
      </w:r>
      <w:r w:rsidR="00377242">
        <w:rPr>
          <w:rFonts w:ascii="Segoe UI Semibold" w:eastAsia="Times New Roman" w:hAnsi="Segoe UI Semibold" w:cs="Segoe UI Semibold"/>
          <w:color w:val="0A0A0A"/>
          <w:sz w:val="22"/>
          <w:szCs w:val="22"/>
        </w:rPr>
        <w:t>evaluation</w:t>
      </w:r>
      <w:r w:rsidRPr="00377242">
        <w:rPr>
          <w:rFonts w:ascii="Segoe UI Semibold" w:eastAsia="Times New Roman" w:hAnsi="Segoe UI Semibold" w:cs="Segoe UI Semibold"/>
          <w:color w:val="0A0A0A"/>
          <w:sz w:val="22"/>
          <w:szCs w:val="22"/>
        </w:rPr>
        <w:t xml:space="preserve"> for occupational</w:t>
      </w:r>
      <w:r w:rsidR="00FF4A18">
        <w:rPr>
          <w:rFonts w:ascii="Segoe UI Semibold" w:eastAsia="Times New Roman" w:hAnsi="Segoe UI Semibold" w:cs="Segoe UI Semibold"/>
          <w:color w:val="0A0A0A"/>
          <w:sz w:val="22"/>
          <w:szCs w:val="22"/>
        </w:rPr>
        <w:t xml:space="preserve"> and physical</w:t>
      </w:r>
      <w:r w:rsidRPr="00377242">
        <w:rPr>
          <w:rFonts w:ascii="Segoe UI Semibold" w:eastAsia="Times New Roman" w:hAnsi="Segoe UI Semibold" w:cs="Segoe UI Semibold"/>
          <w:color w:val="0A0A0A"/>
          <w:sz w:val="22"/>
          <w:szCs w:val="22"/>
        </w:rPr>
        <w:t xml:space="preserve"> therapy services under Medicaid: </w:t>
      </w:r>
    </w:p>
    <w:p w14:paraId="5ACCD638" w14:textId="77777777" w:rsidR="00377242" w:rsidRPr="005E1724" w:rsidRDefault="009A706E" w:rsidP="00377242">
      <w:pPr>
        <w:pStyle w:val="ListParagraph"/>
        <w:numPr>
          <w:ilvl w:val="2"/>
          <w:numId w:val="1"/>
        </w:numPr>
        <w:shd w:val="clear" w:color="auto" w:fill="FFFFFF"/>
        <w:spacing w:after="0" w:line="240" w:lineRule="auto"/>
        <w:rPr>
          <w:rFonts w:ascii="Segoe UI Semibold" w:eastAsia="Times New Roman" w:hAnsi="Segoe UI Semibold" w:cs="Segoe UI Semibold"/>
          <w:color w:val="222222"/>
          <w:sz w:val="22"/>
          <w:szCs w:val="22"/>
        </w:rPr>
      </w:pPr>
      <w:r w:rsidRPr="00377242">
        <w:rPr>
          <w:rFonts w:ascii="Segoe UI Semibold" w:eastAsia="Times New Roman" w:hAnsi="Segoe UI Semibold" w:cs="Segoe UI Semibold"/>
          <w:color w:val="0A0A0A"/>
          <w:sz w:val="22"/>
          <w:szCs w:val="22"/>
        </w:rPr>
        <w:t>Do federal or state regulations require a specific evaluation or </w:t>
      </w:r>
      <w:r w:rsidRPr="00377242">
        <w:rPr>
          <w:rFonts w:ascii="Segoe UI Semibold" w:eastAsia="Times New Roman" w:hAnsi="Segoe UI Semibold" w:cs="Segoe UI Semibold"/>
          <w:color w:val="222222"/>
          <w:sz w:val="22"/>
          <w:szCs w:val="22"/>
        </w:rPr>
        <w:t>re-evaluation</w:t>
      </w:r>
      <w:r w:rsidRPr="00377242">
        <w:rPr>
          <w:rFonts w:ascii="Segoe UI Semibold" w:eastAsia="Times New Roman" w:hAnsi="Segoe UI Semibold" w:cs="Segoe UI Semibold"/>
          <w:color w:val="0A0A0A"/>
          <w:sz w:val="22"/>
          <w:szCs w:val="22"/>
        </w:rPr>
        <w:t xml:space="preserve"> frequency? </w:t>
      </w:r>
    </w:p>
    <w:p w14:paraId="05388AD0" w14:textId="04D5BFB7" w:rsidR="000025B3" w:rsidRDefault="005E1724" w:rsidP="000025B3">
      <w:pPr>
        <w:pStyle w:val="ListParagraph"/>
        <w:numPr>
          <w:ilvl w:val="2"/>
          <w:numId w:val="1"/>
        </w:numPr>
        <w:shd w:val="clear" w:color="auto" w:fill="FFFFFF"/>
        <w:spacing w:after="0" w:line="240" w:lineRule="auto"/>
        <w:rPr>
          <w:rFonts w:ascii="Segoe UI Semibold" w:eastAsia="Times New Roman" w:hAnsi="Segoe UI Semibold" w:cs="Segoe UI Semibold"/>
          <w:color w:val="222222"/>
          <w:sz w:val="22"/>
          <w:szCs w:val="22"/>
        </w:rPr>
      </w:pPr>
      <w:r w:rsidRPr="007D07BB">
        <w:rPr>
          <w:rFonts w:ascii="Segoe UI Semibold" w:eastAsia="Times New Roman" w:hAnsi="Segoe UI Semibold" w:cs="Segoe UI Semibold"/>
          <w:color w:val="222222"/>
          <w:sz w:val="22"/>
          <w:szCs w:val="22"/>
        </w:rPr>
        <w:t>Does a student's IEP satisfy M</w:t>
      </w:r>
      <w:r w:rsidR="00883928">
        <w:rPr>
          <w:rFonts w:ascii="Segoe UI Semibold" w:eastAsia="Times New Roman" w:hAnsi="Segoe UI Semibold" w:cs="Segoe UI Semibold"/>
          <w:color w:val="222222"/>
          <w:sz w:val="22"/>
          <w:szCs w:val="22"/>
        </w:rPr>
        <w:t>SP</w:t>
      </w:r>
      <w:r w:rsidR="00D002DA">
        <w:rPr>
          <w:rFonts w:ascii="Segoe UI Semibold" w:eastAsia="Times New Roman" w:hAnsi="Segoe UI Semibold" w:cs="Segoe UI Semibold"/>
          <w:color w:val="222222"/>
          <w:sz w:val="22"/>
          <w:szCs w:val="22"/>
        </w:rPr>
        <w:t xml:space="preserve"> assessment</w:t>
      </w:r>
      <w:r w:rsidRPr="007D07BB">
        <w:rPr>
          <w:rFonts w:ascii="Segoe UI Semibold" w:eastAsia="Times New Roman" w:hAnsi="Segoe UI Semibold" w:cs="Segoe UI Semibold"/>
          <w:color w:val="222222"/>
          <w:sz w:val="22"/>
          <w:szCs w:val="22"/>
        </w:rPr>
        <w:t xml:space="preserve"> requirements as long as any relevant diagnoses or medical information is included?  </w:t>
      </w:r>
    </w:p>
    <w:p w14:paraId="3AAFE087" w14:textId="6531F1C0" w:rsidR="005E1724" w:rsidRPr="000025B3" w:rsidRDefault="005E1724" w:rsidP="000025B3">
      <w:pPr>
        <w:pStyle w:val="ListParagraph"/>
        <w:numPr>
          <w:ilvl w:val="2"/>
          <w:numId w:val="1"/>
        </w:numPr>
        <w:shd w:val="clear" w:color="auto" w:fill="FFFFFF"/>
        <w:spacing w:after="0" w:line="240" w:lineRule="auto"/>
        <w:rPr>
          <w:rFonts w:ascii="Segoe UI Semibold" w:eastAsia="Times New Roman" w:hAnsi="Segoe UI Semibold" w:cs="Segoe UI Semibold"/>
          <w:color w:val="222222"/>
          <w:sz w:val="22"/>
          <w:szCs w:val="22"/>
        </w:rPr>
      </w:pPr>
      <w:bookmarkStart w:id="1" w:name="_Hlk228192254"/>
      <w:r w:rsidRPr="000025B3">
        <w:rPr>
          <w:rFonts w:ascii="Segoe UI Semibold" w:eastAsia="Times New Roman" w:hAnsi="Segoe UI Semibold" w:cs="Segoe UI Semibold"/>
          <w:color w:val="222222"/>
          <w:sz w:val="22"/>
          <w:szCs w:val="22"/>
        </w:rPr>
        <w:t>Do we need to write a completely different document regarding the MSP reassessment?</w:t>
      </w:r>
    </w:p>
    <w:bookmarkEnd w:id="1"/>
    <w:p w14:paraId="1B513CEB" w14:textId="11AB7106" w:rsidR="009A706E" w:rsidRPr="006C600E" w:rsidRDefault="009A706E" w:rsidP="00377242">
      <w:pPr>
        <w:pStyle w:val="ListParagraph"/>
        <w:numPr>
          <w:ilvl w:val="2"/>
          <w:numId w:val="1"/>
        </w:numPr>
        <w:shd w:val="clear" w:color="auto" w:fill="FFFFFF"/>
        <w:spacing w:after="0" w:line="240" w:lineRule="auto"/>
        <w:rPr>
          <w:rFonts w:ascii="Segoe UI Semibold" w:eastAsia="Times New Roman" w:hAnsi="Segoe UI Semibold" w:cs="Segoe UI Semibold"/>
          <w:color w:val="222222"/>
          <w:sz w:val="22"/>
          <w:szCs w:val="22"/>
        </w:rPr>
      </w:pPr>
      <w:r w:rsidRPr="00377242">
        <w:rPr>
          <w:rFonts w:ascii="Segoe UI Semibold" w:eastAsia="Times New Roman" w:hAnsi="Segoe UI Semibold" w:cs="Segoe UI Semibold"/>
          <w:color w:val="0A0A0A"/>
          <w:sz w:val="22"/>
          <w:szCs w:val="22"/>
        </w:rPr>
        <w:t>Are there different rules for OTs versus OTAs</w:t>
      </w:r>
      <w:r w:rsidR="005E1724">
        <w:rPr>
          <w:rFonts w:ascii="Segoe UI Semibold" w:eastAsia="Times New Roman" w:hAnsi="Segoe UI Semibold" w:cs="Segoe UI Semibold"/>
          <w:color w:val="0A0A0A"/>
          <w:sz w:val="22"/>
          <w:szCs w:val="22"/>
        </w:rPr>
        <w:t xml:space="preserve"> when conducting MSP assessments</w:t>
      </w:r>
      <w:r w:rsidRPr="00377242">
        <w:rPr>
          <w:rFonts w:ascii="Segoe UI Semibold" w:eastAsia="Times New Roman" w:hAnsi="Segoe UI Semibold" w:cs="Segoe UI Semibold"/>
          <w:color w:val="0A0A0A"/>
          <w:sz w:val="22"/>
          <w:szCs w:val="22"/>
        </w:rPr>
        <w:t>?"</w:t>
      </w:r>
    </w:p>
    <w:p w14:paraId="7C73CF70" w14:textId="61ABB26C" w:rsidR="006C600E" w:rsidRPr="00377242" w:rsidRDefault="006C600E" w:rsidP="00377242">
      <w:pPr>
        <w:pStyle w:val="ListParagraph"/>
        <w:numPr>
          <w:ilvl w:val="2"/>
          <w:numId w:val="1"/>
        </w:numPr>
        <w:shd w:val="clear" w:color="auto" w:fill="FFFFFF"/>
        <w:spacing w:after="0" w:line="240" w:lineRule="auto"/>
        <w:rPr>
          <w:rFonts w:ascii="Segoe UI Semibold" w:eastAsia="Times New Roman" w:hAnsi="Segoe UI Semibold" w:cs="Segoe UI Semibold"/>
          <w:color w:val="222222"/>
          <w:sz w:val="22"/>
          <w:szCs w:val="22"/>
        </w:rPr>
      </w:pPr>
      <w:r>
        <w:rPr>
          <w:rFonts w:ascii="Segoe UI Semibold" w:eastAsia="Times New Roman" w:hAnsi="Segoe UI Semibold" w:cs="Segoe UI Semibold"/>
          <w:color w:val="0A0A0A"/>
          <w:sz w:val="22"/>
          <w:szCs w:val="22"/>
        </w:rPr>
        <w:t>Can OTAs</w:t>
      </w:r>
      <w:r w:rsidR="00AA38DD">
        <w:rPr>
          <w:rFonts w:ascii="Segoe UI Semibold" w:eastAsia="Times New Roman" w:hAnsi="Segoe UI Semibold" w:cs="Segoe UI Semibold"/>
          <w:color w:val="0A0A0A"/>
          <w:sz w:val="22"/>
          <w:szCs w:val="22"/>
        </w:rPr>
        <w:t xml:space="preserve"> charge for the MSP re-evaluation</w:t>
      </w:r>
      <w:r w:rsidR="00556395">
        <w:rPr>
          <w:rFonts w:ascii="Segoe UI Semibold" w:eastAsia="Times New Roman" w:hAnsi="Segoe UI Semibold" w:cs="Segoe UI Semibold"/>
          <w:color w:val="0A0A0A"/>
          <w:sz w:val="22"/>
          <w:szCs w:val="22"/>
        </w:rPr>
        <w:t xml:space="preserve"> for a student they have a plan of treatment for?</w:t>
      </w:r>
    </w:p>
    <w:p w14:paraId="169AB953" w14:textId="77777777" w:rsidR="009A706E" w:rsidRPr="009A706E" w:rsidRDefault="009A706E" w:rsidP="009A706E">
      <w:pPr>
        <w:rPr>
          <w:rFonts w:ascii="Segoe UI" w:hAnsi="Segoe UI" w:cs="Segoe UI"/>
          <w:kern w:val="2"/>
          <w:sz w:val="22"/>
          <w:szCs w:val="22"/>
          <w14:ligatures w14:val="standardContextual"/>
        </w:rPr>
      </w:pPr>
    </w:p>
    <w:p w14:paraId="73BDAC87" w14:textId="740B8733" w:rsidR="009A706E" w:rsidRPr="009A706E" w:rsidRDefault="009A706E" w:rsidP="009A706E">
      <w:pPr>
        <w:shd w:val="clear" w:color="auto" w:fill="FFFFFF"/>
        <w:spacing w:after="0" w:line="240" w:lineRule="auto"/>
        <w:rPr>
          <w:rFonts w:ascii="Segoe UI Semibold" w:eastAsia="Times New Roman" w:hAnsi="Segoe UI Semibold" w:cs="Segoe UI Semibold"/>
          <w:b/>
          <w:bCs/>
          <w:color w:val="222222"/>
          <w:sz w:val="22"/>
          <w:szCs w:val="22"/>
        </w:rPr>
      </w:pPr>
      <w:r w:rsidRPr="009A706E">
        <w:rPr>
          <w:rFonts w:ascii="Segoe UI Semibold" w:eastAsia="Times New Roman" w:hAnsi="Segoe UI Semibold" w:cs="Segoe UI Semibold"/>
          <w:b/>
          <w:bCs/>
          <w:color w:val="222222"/>
          <w:sz w:val="22"/>
          <w:szCs w:val="22"/>
        </w:rPr>
        <w:t>RESPONSE</w:t>
      </w:r>
    </w:p>
    <w:p w14:paraId="57A2B349" w14:textId="436C621D" w:rsidR="00A37AC9" w:rsidRPr="00A37AC9" w:rsidRDefault="00A37AC9" w:rsidP="00A37AC9">
      <w:pPr>
        <w:pStyle w:val="ListParagraph"/>
        <w:numPr>
          <w:ilvl w:val="0"/>
          <w:numId w:val="7"/>
        </w:numPr>
        <w:shd w:val="clear" w:color="auto" w:fill="FFFFFF"/>
        <w:spacing w:after="0" w:line="240" w:lineRule="auto"/>
        <w:ind w:left="360"/>
        <w:rPr>
          <w:rFonts w:ascii="Segoe UI Semibold" w:eastAsia="Times New Roman" w:hAnsi="Segoe UI Semibold" w:cs="Segoe UI Semibold"/>
          <w:b/>
          <w:bCs/>
          <w:color w:val="222222"/>
          <w:sz w:val="22"/>
          <w:szCs w:val="22"/>
        </w:rPr>
      </w:pPr>
      <w:r w:rsidRPr="00A37AC9">
        <w:rPr>
          <w:rFonts w:ascii="Segoe UI Semibold" w:eastAsia="Times New Roman" w:hAnsi="Segoe UI Semibold" w:cs="Segoe UI Semibold"/>
          <w:b/>
          <w:bCs/>
          <w:color w:val="0A0A0A"/>
          <w:sz w:val="22"/>
          <w:szCs w:val="22"/>
        </w:rPr>
        <w:lastRenderedPageBreak/>
        <w:t>Do federal or state regulations require a specific evaluation or </w:t>
      </w:r>
      <w:r w:rsidRPr="00A37AC9">
        <w:rPr>
          <w:rFonts w:ascii="Segoe UI Semibold" w:eastAsia="Times New Roman" w:hAnsi="Segoe UI Semibold" w:cs="Segoe UI Semibold"/>
          <w:b/>
          <w:bCs/>
          <w:color w:val="222222"/>
          <w:sz w:val="22"/>
          <w:szCs w:val="22"/>
        </w:rPr>
        <w:t>re-evaluation</w:t>
      </w:r>
      <w:r w:rsidRPr="00A37AC9">
        <w:rPr>
          <w:rFonts w:ascii="Segoe UI Semibold" w:eastAsia="Times New Roman" w:hAnsi="Segoe UI Semibold" w:cs="Segoe UI Semibold"/>
          <w:b/>
          <w:bCs/>
          <w:color w:val="0A0A0A"/>
          <w:sz w:val="22"/>
          <w:szCs w:val="22"/>
        </w:rPr>
        <w:t xml:space="preserve"> frequency? </w:t>
      </w:r>
    </w:p>
    <w:p w14:paraId="4E90A809" w14:textId="34BDCB51" w:rsidR="009A706E" w:rsidRPr="00A37AC9" w:rsidRDefault="009A706E" w:rsidP="00A37AC9">
      <w:pPr>
        <w:pStyle w:val="ListParagraph"/>
        <w:shd w:val="clear" w:color="auto" w:fill="FFFFFF"/>
        <w:spacing w:after="0" w:line="240" w:lineRule="auto"/>
        <w:ind w:left="0"/>
        <w:rPr>
          <w:rFonts w:ascii="Segoe UI Semibold" w:eastAsia="Times New Roman" w:hAnsi="Segoe UI Semibold" w:cs="Segoe UI Semibold"/>
          <w:b/>
          <w:bCs/>
          <w:color w:val="2E74B5" w:themeColor="accent5" w:themeShade="BF"/>
          <w:sz w:val="22"/>
          <w:szCs w:val="22"/>
        </w:rPr>
      </w:pPr>
      <w:r w:rsidRPr="00A37AC9">
        <w:rPr>
          <w:rFonts w:ascii="Segoe UI Semibold" w:eastAsia="Times New Roman" w:hAnsi="Segoe UI Semibold" w:cs="Segoe UI Semibold"/>
          <w:b/>
          <w:bCs/>
          <w:color w:val="2E74B5" w:themeColor="accent5" w:themeShade="BF"/>
          <w:sz w:val="22"/>
          <w:szCs w:val="22"/>
        </w:rPr>
        <w:t>Please note that the terms "assessment" and "evaluation" are often used interchangeably and may need to be clarified depending on context.  In MSP rule</w:t>
      </w:r>
      <w:r w:rsidR="0094394E">
        <w:rPr>
          <w:rFonts w:ascii="Segoe UI Semibold" w:eastAsia="Times New Roman" w:hAnsi="Segoe UI Semibold" w:cs="Segoe UI Semibold"/>
          <w:b/>
          <w:bCs/>
          <w:color w:val="2E74B5" w:themeColor="accent5" w:themeShade="BF"/>
          <w:sz w:val="22"/>
          <w:szCs w:val="22"/>
        </w:rPr>
        <w:t>s</w:t>
      </w:r>
      <w:r w:rsidRPr="00A37AC9">
        <w:rPr>
          <w:rFonts w:ascii="Segoe UI Semibold" w:eastAsia="Times New Roman" w:hAnsi="Segoe UI Semibold" w:cs="Segoe UI Semibold"/>
          <w:b/>
          <w:bCs/>
          <w:color w:val="2E74B5" w:themeColor="accent5" w:themeShade="BF"/>
          <w:sz w:val="22"/>
          <w:szCs w:val="22"/>
        </w:rPr>
        <w:t xml:space="preserve">, state "assessment/evaluation" or "re-assessment/reevaluation".  Under IDEA and Ohio Operating Standards, </w:t>
      </w:r>
      <w:r w:rsidR="00C4375F">
        <w:rPr>
          <w:rFonts w:ascii="Segoe UI Semibold" w:eastAsia="Times New Roman" w:hAnsi="Segoe UI Semibold" w:cs="Segoe UI Semibold"/>
          <w:b/>
          <w:bCs/>
          <w:color w:val="2E74B5" w:themeColor="accent5" w:themeShade="BF"/>
          <w:sz w:val="22"/>
          <w:szCs w:val="22"/>
        </w:rPr>
        <w:t xml:space="preserve">the term </w:t>
      </w:r>
      <w:r w:rsidRPr="00A37AC9">
        <w:rPr>
          <w:rFonts w:ascii="Segoe UI Semibold" w:eastAsia="Times New Roman" w:hAnsi="Segoe UI Semibold" w:cs="Segoe UI Semibold"/>
          <w:b/>
          <w:bCs/>
          <w:color w:val="2E74B5" w:themeColor="accent5" w:themeShade="BF"/>
          <w:sz w:val="22"/>
          <w:szCs w:val="22"/>
        </w:rPr>
        <w:t>"evaluation" </w:t>
      </w:r>
      <w:r w:rsidR="00CB0DF4">
        <w:rPr>
          <w:rFonts w:ascii="Segoe UI Semibold" w:eastAsia="Times New Roman" w:hAnsi="Segoe UI Semibold" w:cs="Segoe UI Semibold"/>
          <w:b/>
          <w:bCs/>
          <w:color w:val="2E74B5" w:themeColor="accent5" w:themeShade="BF"/>
          <w:sz w:val="22"/>
          <w:szCs w:val="22"/>
        </w:rPr>
        <w:t xml:space="preserve">tends to </w:t>
      </w:r>
      <w:r w:rsidRPr="00A37AC9">
        <w:rPr>
          <w:rFonts w:ascii="Segoe UI Semibold" w:eastAsia="Times New Roman" w:hAnsi="Segoe UI Semibold" w:cs="Segoe UI Semibold"/>
          <w:b/>
          <w:bCs/>
          <w:color w:val="2E74B5" w:themeColor="accent5" w:themeShade="BF"/>
          <w:sz w:val="22"/>
          <w:szCs w:val="22"/>
        </w:rPr>
        <w:t>refer to the process</w:t>
      </w:r>
      <w:r w:rsidR="00CB0DF4">
        <w:rPr>
          <w:rFonts w:ascii="Segoe UI Semibold" w:eastAsia="Times New Roman" w:hAnsi="Segoe UI Semibold" w:cs="Segoe UI Semibold"/>
          <w:b/>
          <w:bCs/>
          <w:color w:val="2E74B5" w:themeColor="accent5" w:themeShade="BF"/>
          <w:sz w:val="22"/>
          <w:szCs w:val="22"/>
        </w:rPr>
        <w:t>, while the</w:t>
      </w:r>
      <w:r w:rsidR="00C4375F">
        <w:rPr>
          <w:rFonts w:ascii="Segoe UI Semibold" w:eastAsia="Times New Roman" w:hAnsi="Segoe UI Semibold" w:cs="Segoe UI Semibold"/>
          <w:b/>
          <w:bCs/>
          <w:color w:val="2E74B5" w:themeColor="accent5" w:themeShade="BF"/>
          <w:sz w:val="22"/>
          <w:szCs w:val="22"/>
        </w:rPr>
        <w:t xml:space="preserve"> term</w:t>
      </w:r>
      <w:r w:rsidRPr="00A37AC9">
        <w:rPr>
          <w:rFonts w:ascii="Segoe UI Semibold" w:eastAsia="Times New Roman" w:hAnsi="Segoe UI Semibold" w:cs="Segoe UI Semibold"/>
          <w:b/>
          <w:bCs/>
          <w:color w:val="2E74B5" w:themeColor="accent5" w:themeShade="BF"/>
          <w:sz w:val="22"/>
          <w:szCs w:val="22"/>
        </w:rPr>
        <w:t xml:space="preserve"> "assessment" </w:t>
      </w:r>
      <w:r w:rsidR="00CB0DF4">
        <w:rPr>
          <w:rFonts w:ascii="Segoe UI Semibold" w:eastAsia="Times New Roman" w:hAnsi="Segoe UI Semibold" w:cs="Segoe UI Semibold"/>
          <w:b/>
          <w:bCs/>
          <w:color w:val="2E74B5" w:themeColor="accent5" w:themeShade="BF"/>
          <w:sz w:val="22"/>
          <w:szCs w:val="22"/>
        </w:rPr>
        <w:t xml:space="preserve">tends to </w:t>
      </w:r>
      <w:r w:rsidRPr="00A37AC9">
        <w:rPr>
          <w:rFonts w:ascii="Segoe UI Semibold" w:eastAsia="Times New Roman" w:hAnsi="Segoe UI Semibold" w:cs="Segoe UI Semibold"/>
          <w:b/>
          <w:bCs/>
          <w:color w:val="2E74B5" w:themeColor="accent5" w:themeShade="BF"/>
          <w:sz w:val="22"/>
          <w:szCs w:val="22"/>
        </w:rPr>
        <w:t>refer to the tool used. </w:t>
      </w:r>
    </w:p>
    <w:p w14:paraId="4D936EAB" w14:textId="77777777" w:rsidR="009A706E" w:rsidRPr="009A706E" w:rsidRDefault="009A706E" w:rsidP="009A706E">
      <w:pPr>
        <w:shd w:val="clear" w:color="auto" w:fill="FFFFFF"/>
        <w:spacing w:after="0" w:line="240" w:lineRule="auto"/>
        <w:rPr>
          <w:rFonts w:ascii="Segoe UI Semibold" w:eastAsia="Times New Roman" w:hAnsi="Segoe UI Semibold" w:cs="Segoe UI Semibold"/>
          <w:b/>
          <w:bCs/>
          <w:color w:val="2E74B5" w:themeColor="accent5" w:themeShade="BF"/>
          <w:sz w:val="16"/>
          <w:szCs w:val="16"/>
        </w:rPr>
      </w:pPr>
    </w:p>
    <w:p w14:paraId="5466CCBE" w14:textId="12D1D99B" w:rsidR="00A12C81" w:rsidRDefault="00A30703" w:rsidP="009A706E">
      <w:pPr>
        <w:shd w:val="clear" w:color="auto" w:fill="FFFFFF"/>
        <w:spacing w:after="0" w:line="240" w:lineRule="auto"/>
        <w:rPr>
          <w:rFonts w:ascii="Segoe UI Semibold" w:eastAsia="Times New Roman" w:hAnsi="Segoe UI Semibold" w:cs="Segoe UI Semibold"/>
          <w:b/>
          <w:bCs/>
          <w:color w:val="2E74B5" w:themeColor="accent5" w:themeShade="BF"/>
          <w:sz w:val="22"/>
          <w:szCs w:val="22"/>
        </w:rPr>
      </w:pPr>
      <w:r>
        <w:rPr>
          <w:rFonts w:ascii="Segoe UI Semibold" w:eastAsia="Times New Roman" w:hAnsi="Segoe UI Semibold" w:cs="Segoe UI Semibold"/>
          <w:b/>
          <w:bCs/>
          <w:color w:val="2E74B5" w:themeColor="accent5" w:themeShade="BF"/>
          <w:sz w:val="22"/>
          <w:szCs w:val="22"/>
        </w:rPr>
        <w:t xml:space="preserve">In so many words, </w:t>
      </w:r>
      <w:r w:rsidR="009A706E" w:rsidRPr="009A706E">
        <w:rPr>
          <w:rFonts w:ascii="Segoe UI Semibold" w:eastAsia="Times New Roman" w:hAnsi="Segoe UI Semibold" w:cs="Segoe UI Semibold"/>
          <w:b/>
          <w:bCs/>
          <w:color w:val="2E74B5" w:themeColor="accent5" w:themeShade="BF"/>
          <w:sz w:val="22"/>
          <w:szCs w:val="22"/>
        </w:rPr>
        <w:t>MSP rule</w:t>
      </w:r>
      <w:r w:rsidR="00A12C81">
        <w:rPr>
          <w:rFonts w:ascii="Segoe UI Semibold" w:eastAsia="Times New Roman" w:hAnsi="Segoe UI Semibold" w:cs="Segoe UI Semibold"/>
          <w:b/>
          <w:bCs/>
          <w:color w:val="2E74B5" w:themeColor="accent5" w:themeShade="BF"/>
          <w:sz w:val="22"/>
          <w:szCs w:val="22"/>
        </w:rPr>
        <w:t xml:space="preserve"> </w:t>
      </w:r>
      <w:r w:rsidR="009A706E" w:rsidRPr="009A706E">
        <w:rPr>
          <w:rFonts w:ascii="Segoe UI Semibold" w:eastAsia="Times New Roman" w:hAnsi="Segoe UI Semibold" w:cs="Segoe UI Semibold"/>
          <w:b/>
          <w:bCs/>
          <w:color w:val="2E74B5" w:themeColor="accent5" w:themeShade="BF"/>
          <w:sz w:val="22"/>
          <w:szCs w:val="22"/>
        </w:rPr>
        <w:t>states that there must be an annual assessment.</w:t>
      </w:r>
      <w:r>
        <w:rPr>
          <w:rFonts w:ascii="Segoe UI Semibold" w:eastAsia="Times New Roman" w:hAnsi="Segoe UI Semibold" w:cs="Segoe UI Semibold"/>
          <w:b/>
          <w:bCs/>
          <w:color w:val="2E74B5" w:themeColor="accent5" w:themeShade="BF"/>
          <w:sz w:val="22"/>
          <w:szCs w:val="22"/>
        </w:rPr>
        <w:t xml:space="preserve"> </w:t>
      </w:r>
      <w:r w:rsidR="00A12C81">
        <w:rPr>
          <w:rFonts w:ascii="Segoe UI Semibold" w:eastAsia="Times New Roman" w:hAnsi="Segoe UI Semibold" w:cs="Segoe UI Semibold"/>
          <w:b/>
          <w:bCs/>
          <w:color w:val="2E74B5" w:themeColor="accent5" w:themeShade="BF"/>
          <w:sz w:val="22"/>
          <w:szCs w:val="22"/>
        </w:rPr>
        <w:t xml:space="preserve"> </w:t>
      </w:r>
      <w:r w:rsidR="00F054D0">
        <w:rPr>
          <w:rFonts w:ascii="Segoe UI Semibold" w:eastAsia="Times New Roman" w:hAnsi="Segoe UI Semibold" w:cs="Segoe UI Semibold"/>
          <w:b/>
          <w:bCs/>
          <w:color w:val="2E74B5" w:themeColor="accent5" w:themeShade="BF"/>
          <w:sz w:val="22"/>
          <w:szCs w:val="22"/>
        </w:rPr>
        <w:t xml:space="preserve">Rule </w:t>
      </w:r>
      <w:bookmarkStart w:id="2" w:name="_Hlk228273150"/>
      <w:r w:rsidR="00F054D0" w:rsidRPr="009A706E">
        <w:rPr>
          <w:rFonts w:ascii="Segoe UI Semibold" w:eastAsia="Times New Roman" w:hAnsi="Segoe UI Semibold" w:cs="Segoe UI Semibold"/>
          <w:b/>
          <w:bCs/>
          <w:color w:val="2E74B5" w:themeColor="accent5" w:themeShade="BF"/>
          <w:sz w:val="22"/>
          <w:szCs w:val="22"/>
        </w:rPr>
        <w:t>5160-35-04 (B)(3</w:t>
      </w:r>
      <w:r w:rsidR="00F054D0">
        <w:rPr>
          <w:rFonts w:ascii="Segoe UI Semibold" w:eastAsia="Times New Roman" w:hAnsi="Segoe UI Semibold" w:cs="Segoe UI Semibold"/>
          <w:b/>
          <w:bCs/>
          <w:color w:val="2E74B5" w:themeColor="accent5" w:themeShade="BF"/>
          <w:sz w:val="22"/>
          <w:szCs w:val="22"/>
        </w:rPr>
        <w:t xml:space="preserve">) </w:t>
      </w:r>
      <w:bookmarkEnd w:id="2"/>
      <w:r w:rsidR="00F054D0">
        <w:rPr>
          <w:rFonts w:ascii="Segoe UI Semibold" w:eastAsia="Times New Roman" w:hAnsi="Segoe UI Semibold" w:cs="Segoe UI Semibold"/>
          <w:b/>
          <w:bCs/>
          <w:color w:val="2E74B5" w:themeColor="accent5" w:themeShade="BF"/>
          <w:sz w:val="22"/>
          <w:szCs w:val="22"/>
        </w:rPr>
        <w:t xml:space="preserve">states: </w:t>
      </w:r>
      <w:r w:rsidR="00CE439F" w:rsidRPr="00CE439F">
        <w:rPr>
          <w:rFonts w:ascii="Segoe UI Semibold" w:eastAsia="Times New Roman" w:hAnsi="Segoe UI Semibold" w:cs="Segoe UI Semibold"/>
          <w:b/>
          <w:bCs/>
          <w:i/>
          <w:iCs/>
          <w:color w:val="2E74B5" w:themeColor="accent5" w:themeShade="BF"/>
          <w:sz w:val="22"/>
          <w:szCs w:val="22"/>
        </w:rPr>
        <w:t>Skilled services cannot be billed for dates of service beyond twelve months of the initial assessment/evaluation or re-assessment/re-evaluation.</w:t>
      </w:r>
    </w:p>
    <w:p w14:paraId="7BA2E3F1" w14:textId="77777777" w:rsidR="00A12C81" w:rsidRPr="00AE3AD6" w:rsidRDefault="00A12C81" w:rsidP="009A706E">
      <w:pPr>
        <w:shd w:val="clear" w:color="auto" w:fill="FFFFFF"/>
        <w:spacing w:after="0" w:line="240" w:lineRule="auto"/>
        <w:rPr>
          <w:rFonts w:ascii="Segoe UI Semibold" w:eastAsia="Times New Roman" w:hAnsi="Segoe UI Semibold" w:cs="Segoe UI Semibold"/>
          <w:b/>
          <w:bCs/>
          <w:color w:val="2E74B5" w:themeColor="accent5" w:themeShade="BF"/>
          <w:sz w:val="16"/>
          <w:szCs w:val="16"/>
        </w:rPr>
      </w:pPr>
    </w:p>
    <w:p w14:paraId="3B1EBE0B" w14:textId="6906224E" w:rsidR="009A706E" w:rsidRPr="009A706E" w:rsidRDefault="00A12C81" w:rsidP="003C2FE2">
      <w:pPr>
        <w:shd w:val="clear" w:color="auto" w:fill="FFFFFF"/>
        <w:spacing w:after="0" w:line="240" w:lineRule="auto"/>
        <w:ind w:right="-90"/>
        <w:rPr>
          <w:rFonts w:ascii="Segoe UI Semibold" w:eastAsia="Times New Roman" w:hAnsi="Segoe UI Semibold" w:cs="Segoe UI Semibold"/>
          <w:b/>
          <w:bCs/>
          <w:color w:val="2E74B5" w:themeColor="accent5" w:themeShade="BF"/>
          <w:sz w:val="22"/>
          <w:szCs w:val="22"/>
        </w:rPr>
      </w:pPr>
      <w:r>
        <w:rPr>
          <w:rFonts w:ascii="Segoe UI Semibold" w:eastAsia="Times New Roman" w:hAnsi="Segoe UI Semibold" w:cs="Segoe UI Semibold"/>
          <w:b/>
          <w:bCs/>
          <w:color w:val="2E74B5" w:themeColor="accent5" w:themeShade="BF"/>
          <w:sz w:val="22"/>
          <w:szCs w:val="22"/>
        </w:rPr>
        <w:t>Please note that a</w:t>
      </w:r>
      <w:r w:rsidR="009A706E" w:rsidRPr="009A706E">
        <w:rPr>
          <w:rFonts w:ascii="Segoe UI Semibold" w:eastAsia="Times New Roman" w:hAnsi="Segoe UI Semibold" w:cs="Segoe UI Semibold"/>
          <w:b/>
          <w:bCs/>
          <w:color w:val="2E74B5" w:themeColor="accent5" w:themeShade="BF"/>
          <w:sz w:val="22"/>
          <w:szCs w:val="22"/>
        </w:rPr>
        <w:t>ll MSP rules impact all approved service providers.</w:t>
      </w:r>
      <w:r w:rsidR="000F1792">
        <w:rPr>
          <w:rFonts w:ascii="Segoe UI Semibold" w:eastAsia="Times New Roman" w:hAnsi="Segoe UI Semibold" w:cs="Segoe UI Semibold"/>
          <w:b/>
          <w:bCs/>
          <w:color w:val="2E74B5" w:themeColor="accent5" w:themeShade="BF"/>
          <w:sz w:val="22"/>
          <w:szCs w:val="22"/>
        </w:rPr>
        <w:t xml:space="preserve">  </w:t>
      </w:r>
      <w:r w:rsidR="009A706E" w:rsidRPr="009A706E">
        <w:rPr>
          <w:rFonts w:ascii="Segoe UI Semibold" w:eastAsia="Times New Roman" w:hAnsi="Segoe UI Semibold" w:cs="Segoe UI Semibold"/>
          <w:b/>
          <w:bCs/>
          <w:color w:val="2E74B5" w:themeColor="accent5" w:themeShade="BF"/>
          <w:sz w:val="22"/>
          <w:szCs w:val="22"/>
        </w:rPr>
        <w:t xml:space="preserve">Here are the </w:t>
      </w:r>
      <w:r>
        <w:rPr>
          <w:rFonts w:ascii="Segoe UI Semibold" w:eastAsia="Times New Roman" w:hAnsi="Segoe UI Semibold" w:cs="Segoe UI Semibold"/>
          <w:b/>
          <w:bCs/>
          <w:color w:val="2E74B5" w:themeColor="accent5" w:themeShade="BF"/>
          <w:sz w:val="22"/>
          <w:szCs w:val="22"/>
        </w:rPr>
        <w:t xml:space="preserve">MSP </w:t>
      </w:r>
      <w:r w:rsidR="009A706E" w:rsidRPr="009A706E">
        <w:rPr>
          <w:rFonts w:ascii="Segoe UI Semibold" w:eastAsia="Times New Roman" w:hAnsi="Segoe UI Semibold" w:cs="Segoe UI Semibold"/>
          <w:b/>
          <w:bCs/>
          <w:color w:val="2E74B5" w:themeColor="accent5" w:themeShade="BF"/>
          <w:sz w:val="22"/>
          <w:szCs w:val="22"/>
        </w:rPr>
        <w:t xml:space="preserve">rules </w:t>
      </w:r>
      <w:r w:rsidR="003C2FE2">
        <w:rPr>
          <w:rFonts w:ascii="Segoe UI Semibold" w:eastAsia="Times New Roman" w:hAnsi="Segoe UI Semibold" w:cs="Segoe UI Semibold"/>
          <w:b/>
          <w:bCs/>
          <w:color w:val="2E74B5" w:themeColor="accent5" w:themeShade="BF"/>
          <w:sz w:val="22"/>
          <w:szCs w:val="22"/>
        </w:rPr>
        <w:t>which</w:t>
      </w:r>
      <w:r w:rsidR="009A706E" w:rsidRPr="009A706E">
        <w:rPr>
          <w:rFonts w:ascii="Segoe UI Semibold" w:eastAsia="Times New Roman" w:hAnsi="Segoe UI Semibold" w:cs="Segoe UI Semibold"/>
          <w:b/>
          <w:bCs/>
          <w:color w:val="2E74B5" w:themeColor="accent5" w:themeShade="BF"/>
          <w:sz w:val="22"/>
          <w:szCs w:val="22"/>
        </w:rPr>
        <w:t xml:space="preserve"> </w:t>
      </w:r>
      <w:r>
        <w:rPr>
          <w:rFonts w:ascii="Segoe UI Semibold" w:eastAsia="Times New Roman" w:hAnsi="Segoe UI Semibold" w:cs="Segoe UI Semibold"/>
          <w:b/>
          <w:bCs/>
          <w:color w:val="2E74B5" w:themeColor="accent5" w:themeShade="BF"/>
          <w:sz w:val="22"/>
          <w:szCs w:val="22"/>
        </w:rPr>
        <w:t>address</w:t>
      </w:r>
      <w:r w:rsidR="009A706E" w:rsidRPr="009A706E">
        <w:rPr>
          <w:rFonts w:ascii="Segoe UI Semibold" w:eastAsia="Times New Roman" w:hAnsi="Segoe UI Semibold" w:cs="Segoe UI Semibold"/>
          <w:b/>
          <w:bCs/>
          <w:color w:val="2E74B5" w:themeColor="accent5" w:themeShade="BF"/>
          <w:sz w:val="22"/>
          <w:szCs w:val="22"/>
        </w:rPr>
        <w:t xml:space="preserve"> evaluation: 5160-35-05(B)(1)(a)(b)</w:t>
      </w:r>
      <w:r w:rsidR="006F4EC0">
        <w:rPr>
          <w:rFonts w:ascii="Segoe UI Semibold" w:eastAsia="Times New Roman" w:hAnsi="Segoe UI Semibold" w:cs="Segoe UI Semibold"/>
          <w:b/>
          <w:bCs/>
          <w:color w:val="2E74B5" w:themeColor="accent5" w:themeShade="BF"/>
          <w:sz w:val="22"/>
          <w:szCs w:val="22"/>
        </w:rPr>
        <w:t>,5160-35-0</w:t>
      </w:r>
      <w:r w:rsidR="00862DE5">
        <w:rPr>
          <w:rFonts w:ascii="Segoe UI Semibold" w:eastAsia="Times New Roman" w:hAnsi="Segoe UI Semibold" w:cs="Segoe UI Semibold"/>
          <w:b/>
          <w:bCs/>
          <w:color w:val="2E74B5" w:themeColor="accent5" w:themeShade="BF"/>
          <w:sz w:val="22"/>
          <w:szCs w:val="22"/>
        </w:rPr>
        <w:t>5</w:t>
      </w:r>
      <w:r w:rsidR="006F4EC0" w:rsidRPr="00BD0BF3">
        <w:rPr>
          <w:rFonts w:ascii="Segoe UI Semibold" w:eastAsia="Times New Roman" w:hAnsi="Segoe UI Semibold" w:cs="Segoe UI Semibold"/>
          <w:b/>
          <w:bCs/>
          <w:color w:val="2E74B5" w:themeColor="accent5" w:themeShade="BF"/>
          <w:sz w:val="22"/>
          <w:szCs w:val="22"/>
        </w:rPr>
        <w:t xml:space="preserve">(C)(7) </w:t>
      </w:r>
      <w:r w:rsidR="009A706E" w:rsidRPr="009A706E">
        <w:rPr>
          <w:rFonts w:ascii="Segoe UI Semibold" w:eastAsia="Times New Roman" w:hAnsi="Segoe UI Semibold" w:cs="Segoe UI Semibold"/>
          <w:b/>
          <w:bCs/>
          <w:color w:val="2E74B5" w:themeColor="accent5" w:themeShade="BF"/>
          <w:sz w:val="22"/>
          <w:szCs w:val="22"/>
        </w:rPr>
        <w:t xml:space="preserve">and </w:t>
      </w:r>
      <w:bookmarkStart w:id="3" w:name="_Hlk228272878"/>
      <w:r w:rsidR="009A706E" w:rsidRPr="009A706E">
        <w:rPr>
          <w:rFonts w:ascii="Segoe UI Semibold" w:eastAsia="Times New Roman" w:hAnsi="Segoe UI Semibold" w:cs="Segoe UI Semibold"/>
          <w:b/>
          <w:bCs/>
          <w:color w:val="2E74B5" w:themeColor="accent5" w:themeShade="BF"/>
          <w:sz w:val="22"/>
          <w:szCs w:val="22"/>
        </w:rPr>
        <w:t>5160-35-04 (B)(1)(2)(3</w:t>
      </w:r>
      <w:bookmarkEnd w:id="3"/>
      <w:r w:rsidR="009A706E" w:rsidRPr="009A706E">
        <w:rPr>
          <w:rFonts w:ascii="Segoe UI Semibold" w:eastAsia="Times New Roman" w:hAnsi="Segoe UI Semibold" w:cs="Segoe UI Semibold"/>
          <w:b/>
          <w:bCs/>
          <w:color w:val="2E74B5" w:themeColor="accent5" w:themeShade="BF"/>
          <w:sz w:val="22"/>
          <w:szCs w:val="22"/>
        </w:rPr>
        <w:t>).  </w:t>
      </w:r>
    </w:p>
    <w:p w14:paraId="256D8730" w14:textId="77777777" w:rsidR="009A706E" w:rsidRDefault="009A706E" w:rsidP="009A706E">
      <w:pPr>
        <w:shd w:val="clear" w:color="auto" w:fill="FFFFFF"/>
        <w:spacing w:after="0" w:line="240" w:lineRule="auto"/>
        <w:rPr>
          <w:rFonts w:ascii="Segoe UI Semibold" w:eastAsia="Times New Roman" w:hAnsi="Segoe UI Semibold" w:cs="Segoe UI Semibold"/>
          <w:b/>
          <w:bCs/>
          <w:color w:val="2E74B5" w:themeColor="accent5" w:themeShade="BF"/>
          <w:sz w:val="16"/>
          <w:szCs w:val="16"/>
        </w:rPr>
      </w:pPr>
    </w:p>
    <w:p w14:paraId="7299F21F" w14:textId="77777777" w:rsidR="008D2527" w:rsidRPr="009A706E" w:rsidRDefault="008D2527" w:rsidP="009A706E">
      <w:pPr>
        <w:shd w:val="clear" w:color="auto" w:fill="FFFFFF"/>
        <w:spacing w:after="0" w:line="240" w:lineRule="auto"/>
        <w:rPr>
          <w:rFonts w:ascii="Segoe UI Semibold" w:eastAsia="Times New Roman" w:hAnsi="Segoe UI Semibold" w:cs="Segoe UI Semibold"/>
          <w:b/>
          <w:bCs/>
          <w:color w:val="2E74B5" w:themeColor="accent5" w:themeShade="BF"/>
          <w:sz w:val="16"/>
          <w:szCs w:val="16"/>
        </w:rPr>
      </w:pPr>
    </w:p>
    <w:p w14:paraId="371FB5A9" w14:textId="77777777" w:rsidR="009213FA" w:rsidRDefault="009213FA" w:rsidP="009213FA">
      <w:pPr>
        <w:pStyle w:val="ListParagraph"/>
        <w:numPr>
          <w:ilvl w:val="0"/>
          <w:numId w:val="7"/>
        </w:numPr>
        <w:shd w:val="clear" w:color="auto" w:fill="FFFFFF"/>
        <w:spacing w:after="0" w:line="240" w:lineRule="auto"/>
        <w:ind w:left="360"/>
        <w:rPr>
          <w:rFonts w:ascii="Segoe UI Semibold" w:eastAsia="Times New Roman" w:hAnsi="Segoe UI Semibold" w:cs="Segoe UI Semibold"/>
          <w:b/>
          <w:bCs/>
          <w:color w:val="222222"/>
          <w:sz w:val="22"/>
          <w:szCs w:val="22"/>
        </w:rPr>
      </w:pPr>
      <w:r w:rsidRPr="001C7E25">
        <w:rPr>
          <w:rFonts w:ascii="Segoe UI Semibold" w:eastAsia="Times New Roman" w:hAnsi="Segoe UI Semibold" w:cs="Segoe UI Semibold"/>
          <w:b/>
          <w:bCs/>
          <w:color w:val="222222"/>
          <w:sz w:val="22"/>
          <w:szCs w:val="22"/>
        </w:rPr>
        <w:t xml:space="preserve">Does a student's IEP satisfy Medicaid requirements as long as any relevant diagnoses or medical information is included?  </w:t>
      </w:r>
    </w:p>
    <w:p w14:paraId="17E065CE" w14:textId="60D67158" w:rsidR="00BD0BF3" w:rsidRPr="00D7359F" w:rsidRDefault="00D4605D" w:rsidP="00D7359F">
      <w:pPr>
        <w:pStyle w:val="ListParagraph"/>
        <w:shd w:val="clear" w:color="auto" w:fill="FFFFFF"/>
        <w:spacing w:after="0" w:line="240" w:lineRule="auto"/>
        <w:ind w:left="0"/>
        <w:rPr>
          <w:rFonts w:ascii="Segoe UI Semibold" w:eastAsia="Times New Roman" w:hAnsi="Segoe UI Semibold" w:cs="Segoe UI Semibold"/>
          <w:b/>
          <w:bCs/>
          <w:color w:val="2E74B5" w:themeColor="accent5" w:themeShade="BF"/>
          <w:sz w:val="22"/>
          <w:szCs w:val="22"/>
        </w:rPr>
      </w:pPr>
      <w:r>
        <w:rPr>
          <w:rFonts w:ascii="Segoe UI Semibold" w:eastAsia="Times New Roman" w:hAnsi="Segoe UI Semibold" w:cs="Segoe UI Semibold"/>
          <w:b/>
          <w:bCs/>
          <w:color w:val="2E74B5" w:themeColor="accent5" w:themeShade="BF"/>
          <w:sz w:val="22"/>
          <w:szCs w:val="22"/>
        </w:rPr>
        <w:t>The IEP itself does not</w:t>
      </w:r>
      <w:r w:rsidR="00DD7B21">
        <w:rPr>
          <w:rFonts w:ascii="Segoe UI Semibold" w:eastAsia="Times New Roman" w:hAnsi="Segoe UI Semibold" w:cs="Segoe UI Semibold"/>
          <w:b/>
          <w:bCs/>
          <w:color w:val="2E74B5" w:themeColor="accent5" w:themeShade="BF"/>
          <w:sz w:val="22"/>
          <w:szCs w:val="22"/>
        </w:rPr>
        <w:t xml:space="preserve"> satisfy the annual assessment requirement</w:t>
      </w:r>
      <w:r w:rsidR="002D7F2F">
        <w:rPr>
          <w:rFonts w:ascii="Segoe UI Semibold" w:eastAsia="Times New Roman" w:hAnsi="Segoe UI Semibold" w:cs="Segoe UI Semibold"/>
          <w:b/>
          <w:bCs/>
          <w:color w:val="2E74B5" w:themeColor="accent5" w:themeShade="BF"/>
          <w:sz w:val="22"/>
          <w:szCs w:val="22"/>
        </w:rPr>
        <w:t>s</w:t>
      </w:r>
      <w:r w:rsidR="00DD7B21">
        <w:rPr>
          <w:rFonts w:ascii="Segoe UI Semibold" w:eastAsia="Times New Roman" w:hAnsi="Segoe UI Semibold" w:cs="Segoe UI Semibold"/>
          <w:b/>
          <w:bCs/>
          <w:color w:val="2E74B5" w:themeColor="accent5" w:themeShade="BF"/>
          <w:sz w:val="22"/>
          <w:szCs w:val="22"/>
        </w:rPr>
        <w:t xml:space="preserve">.  </w:t>
      </w:r>
      <w:r w:rsidR="00C74B18">
        <w:rPr>
          <w:rFonts w:ascii="Segoe UI Semibold" w:eastAsia="Times New Roman" w:hAnsi="Segoe UI Semibold" w:cs="Segoe UI Semibold"/>
          <w:b/>
          <w:bCs/>
          <w:color w:val="2E74B5" w:themeColor="accent5" w:themeShade="BF"/>
          <w:sz w:val="22"/>
          <w:szCs w:val="22"/>
        </w:rPr>
        <w:t>As noted above, t</w:t>
      </w:r>
      <w:r w:rsidR="009213FA">
        <w:rPr>
          <w:rFonts w:ascii="Segoe UI Semibold" w:eastAsia="Times New Roman" w:hAnsi="Segoe UI Semibold" w:cs="Segoe UI Semibold"/>
          <w:b/>
          <w:bCs/>
          <w:color w:val="2E74B5" w:themeColor="accent5" w:themeShade="BF"/>
          <w:sz w:val="22"/>
          <w:szCs w:val="22"/>
        </w:rPr>
        <w:t xml:space="preserve">he MSP </w:t>
      </w:r>
      <w:r w:rsidR="00695315">
        <w:rPr>
          <w:rFonts w:ascii="Segoe UI Semibold" w:eastAsia="Times New Roman" w:hAnsi="Segoe UI Semibold" w:cs="Segoe UI Semibold"/>
          <w:b/>
          <w:bCs/>
          <w:color w:val="2E74B5" w:themeColor="accent5" w:themeShade="BF"/>
          <w:sz w:val="22"/>
          <w:szCs w:val="22"/>
        </w:rPr>
        <w:t>rule</w:t>
      </w:r>
      <w:r w:rsidR="00C74B18">
        <w:rPr>
          <w:rFonts w:ascii="Segoe UI Semibold" w:eastAsia="Times New Roman" w:hAnsi="Segoe UI Semibold" w:cs="Segoe UI Semibold"/>
          <w:b/>
          <w:bCs/>
          <w:color w:val="2E74B5" w:themeColor="accent5" w:themeShade="BF"/>
          <w:sz w:val="22"/>
          <w:szCs w:val="22"/>
        </w:rPr>
        <w:t xml:space="preserve"> </w:t>
      </w:r>
      <w:r w:rsidR="008D2527">
        <w:rPr>
          <w:rFonts w:ascii="Segoe UI Semibold" w:eastAsia="Times New Roman" w:hAnsi="Segoe UI Semibold" w:cs="Segoe UI Semibold"/>
          <w:b/>
          <w:bCs/>
          <w:color w:val="2E74B5" w:themeColor="accent5" w:themeShade="BF"/>
          <w:sz w:val="22"/>
          <w:szCs w:val="22"/>
        </w:rPr>
        <w:t>(</w:t>
      </w:r>
      <w:r w:rsidR="00C74B18" w:rsidRPr="009A706E">
        <w:rPr>
          <w:rFonts w:ascii="Segoe UI Semibold" w:eastAsia="Times New Roman" w:hAnsi="Segoe UI Semibold" w:cs="Segoe UI Semibold"/>
          <w:b/>
          <w:bCs/>
          <w:color w:val="2E74B5" w:themeColor="accent5" w:themeShade="BF"/>
          <w:sz w:val="22"/>
          <w:szCs w:val="22"/>
        </w:rPr>
        <w:t>5160-35-04 (B)(3</w:t>
      </w:r>
      <w:r w:rsidR="00C74B18">
        <w:rPr>
          <w:rFonts w:ascii="Segoe UI Semibold" w:eastAsia="Times New Roman" w:hAnsi="Segoe UI Semibold" w:cs="Segoe UI Semibold"/>
          <w:b/>
          <w:bCs/>
          <w:color w:val="2E74B5" w:themeColor="accent5" w:themeShade="BF"/>
          <w:sz w:val="22"/>
          <w:szCs w:val="22"/>
        </w:rPr>
        <w:t>)</w:t>
      </w:r>
      <w:r w:rsidR="008D2527">
        <w:rPr>
          <w:rFonts w:ascii="Segoe UI Semibold" w:eastAsia="Times New Roman" w:hAnsi="Segoe UI Semibold" w:cs="Segoe UI Semibold"/>
          <w:b/>
          <w:bCs/>
          <w:color w:val="2E74B5" w:themeColor="accent5" w:themeShade="BF"/>
          <w:sz w:val="22"/>
          <w:szCs w:val="22"/>
        </w:rPr>
        <w:t>),</w:t>
      </w:r>
      <w:r w:rsidR="00C74B18">
        <w:rPr>
          <w:rFonts w:ascii="Segoe UI Semibold" w:eastAsia="Times New Roman" w:hAnsi="Segoe UI Semibold" w:cs="Segoe UI Semibold"/>
          <w:b/>
          <w:bCs/>
          <w:color w:val="2E74B5" w:themeColor="accent5" w:themeShade="BF"/>
          <w:sz w:val="22"/>
          <w:szCs w:val="22"/>
        </w:rPr>
        <w:t xml:space="preserve"> </w:t>
      </w:r>
      <w:r w:rsidR="009213FA">
        <w:rPr>
          <w:rFonts w:ascii="Segoe UI Semibold" w:eastAsia="Times New Roman" w:hAnsi="Segoe UI Semibold" w:cs="Segoe UI Semibold"/>
          <w:b/>
          <w:bCs/>
          <w:color w:val="2E74B5" w:themeColor="accent5" w:themeShade="BF"/>
          <w:sz w:val="22"/>
          <w:szCs w:val="22"/>
        </w:rPr>
        <w:t>indicate</w:t>
      </w:r>
      <w:r w:rsidR="008D2527">
        <w:rPr>
          <w:rFonts w:ascii="Segoe UI Semibold" w:eastAsia="Times New Roman" w:hAnsi="Segoe UI Semibold" w:cs="Segoe UI Semibold"/>
          <w:b/>
          <w:bCs/>
          <w:color w:val="2E74B5" w:themeColor="accent5" w:themeShade="BF"/>
          <w:sz w:val="22"/>
          <w:szCs w:val="22"/>
        </w:rPr>
        <w:t>s</w:t>
      </w:r>
      <w:r w:rsidR="009213FA">
        <w:rPr>
          <w:rFonts w:ascii="Segoe UI Semibold" w:eastAsia="Times New Roman" w:hAnsi="Segoe UI Semibold" w:cs="Segoe UI Semibold"/>
          <w:b/>
          <w:bCs/>
          <w:color w:val="2E74B5" w:themeColor="accent5" w:themeShade="BF"/>
          <w:sz w:val="22"/>
          <w:szCs w:val="22"/>
        </w:rPr>
        <w:t xml:space="preserve"> that an annual assessment must be completed and documented.</w:t>
      </w:r>
      <w:r w:rsidR="00D7359F">
        <w:rPr>
          <w:rFonts w:ascii="Segoe UI Semibold" w:eastAsia="Times New Roman" w:hAnsi="Segoe UI Semibold" w:cs="Segoe UI Semibold"/>
          <w:b/>
          <w:bCs/>
          <w:color w:val="2E74B5" w:themeColor="accent5" w:themeShade="BF"/>
          <w:sz w:val="22"/>
          <w:szCs w:val="22"/>
        </w:rPr>
        <w:t xml:space="preserve">  </w:t>
      </w:r>
      <w:hyperlink r:id="rId16" w:tgtFrame="_blank" w:history="1">
        <w:r w:rsidR="00BD0BF3" w:rsidRPr="00D7359F">
          <w:rPr>
            <w:rStyle w:val="Hyperlink"/>
            <w:rFonts w:ascii="Segoe UI Semibold" w:eastAsia="Times New Roman" w:hAnsi="Segoe UI Semibold" w:cs="Segoe UI Semibold"/>
            <w:b/>
            <w:bCs/>
            <w:color w:val="034990" w:themeColor="hyperlink" w:themeShade="BF"/>
            <w:sz w:val="22"/>
            <w:szCs w:val="22"/>
          </w:rPr>
          <w:t>Ohio Administrative Code 5160-35-05</w:t>
        </w:r>
      </w:hyperlink>
      <w:r w:rsidR="00BD0BF3" w:rsidRPr="00D7359F">
        <w:rPr>
          <w:rFonts w:ascii="Segoe UI Semibold" w:eastAsia="Times New Roman" w:hAnsi="Segoe UI Semibold" w:cs="Segoe UI Semibold"/>
          <w:b/>
          <w:bCs/>
          <w:color w:val="2E74B5" w:themeColor="accent5" w:themeShade="BF"/>
          <w:sz w:val="22"/>
          <w:szCs w:val="22"/>
        </w:rPr>
        <w:t xml:space="preserve"> (C)(7) </w:t>
      </w:r>
      <w:r w:rsidR="00D7359F">
        <w:rPr>
          <w:rFonts w:ascii="Segoe UI Semibold" w:eastAsia="Times New Roman" w:hAnsi="Segoe UI Semibold" w:cs="Segoe UI Semibold"/>
          <w:b/>
          <w:bCs/>
          <w:color w:val="2E74B5" w:themeColor="accent5" w:themeShade="BF"/>
          <w:sz w:val="22"/>
          <w:szCs w:val="22"/>
        </w:rPr>
        <w:t>provides more information about the MSP assessment</w:t>
      </w:r>
      <w:r w:rsidR="00BD0BF3" w:rsidRPr="00D7359F">
        <w:rPr>
          <w:rFonts w:ascii="Segoe UI Semibold" w:eastAsia="Times New Roman" w:hAnsi="Segoe UI Semibold" w:cs="Segoe UI Semibold"/>
          <w:b/>
          <w:bCs/>
          <w:color w:val="2E74B5" w:themeColor="accent5" w:themeShade="BF"/>
          <w:sz w:val="22"/>
          <w:szCs w:val="22"/>
        </w:rPr>
        <w:t>:</w:t>
      </w:r>
    </w:p>
    <w:p w14:paraId="23662854" w14:textId="77777777" w:rsidR="004B46BE" w:rsidRDefault="00BD0BF3" w:rsidP="00BD0BF3">
      <w:pPr>
        <w:pStyle w:val="ListParagraph"/>
        <w:rPr>
          <w:rFonts w:ascii="Segoe UI Semibold" w:eastAsia="Times New Roman" w:hAnsi="Segoe UI Semibold" w:cs="Segoe UI Semibold"/>
          <w:b/>
          <w:bCs/>
          <w:color w:val="2E74B5" w:themeColor="accent5" w:themeShade="BF"/>
          <w:sz w:val="22"/>
          <w:szCs w:val="22"/>
        </w:rPr>
      </w:pPr>
      <w:r w:rsidRPr="00BD0BF3">
        <w:rPr>
          <w:rFonts w:ascii="Segoe UI Semibold" w:eastAsia="Times New Roman" w:hAnsi="Segoe UI Semibold" w:cs="Segoe UI Semibold"/>
          <w:b/>
          <w:bCs/>
          <w:color w:val="2E74B5" w:themeColor="accent5" w:themeShade="BF"/>
          <w:sz w:val="22"/>
          <w:szCs w:val="22"/>
        </w:rPr>
        <w:t xml:space="preserve">(a)Description: the initial assessment/evaluation that is part of the evaluation team report (ETR) process (reimbursement is limited to one per continuous twelve-month period per eligible child unless prior authorization is obtained) conducted for an eligible child without an IEP or conducted for a two-year-old eligible child with a disability to determine whether or not an IEP is appropriate. </w:t>
      </w:r>
    </w:p>
    <w:p w14:paraId="444EBF6D" w14:textId="77777777" w:rsidR="004B46BE" w:rsidRDefault="004B46BE" w:rsidP="00BD0BF3">
      <w:pPr>
        <w:pStyle w:val="ListParagraph"/>
        <w:rPr>
          <w:rFonts w:ascii="Segoe UI Semibold" w:eastAsia="Times New Roman" w:hAnsi="Segoe UI Semibold" w:cs="Segoe UI Semibold"/>
          <w:b/>
          <w:bCs/>
          <w:color w:val="2E74B5" w:themeColor="accent5" w:themeShade="BF"/>
          <w:sz w:val="22"/>
          <w:szCs w:val="22"/>
        </w:rPr>
      </w:pPr>
    </w:p>
    <w:p w14:paraId="16AE5645" w14:textId="2125DAFC" w:rsidR="00BD0BF3" w:rsidRDefault="00BD0BF3" w:rsidP="00BD0BF3">
      <w:pPr>
        <w:pStyle w:val="ListParagraph"/>
        <w:rPr>
          <w:rFonts w:ascii="Segoe UI Semibold" w:eastAsia="Times New Roman" w:hAnsi="Segoe UI Semibold" w:cs="Segoe UI Semibold"/>
          <w:b/>
          <w:bCs/>
          <w:color w:val="2E74B5" w:themeColor="accent5" w:themeShade="BF"/>
          <w:sz w:val="22"/>
          <w:szCs w:val="22"/>
        </w:rPr>
      </w:pPr>
      <w:r w:rsidRPr="00BD0BF3">
        <w:rPr>
          <w:rFonts w:ascii="Segoe UI Semibold" w:eastAsia="Times New Roman" w:hAnsi="Segoe UI Semibold" w:cs="Segoe UI Semibold"/>
          <w:b/>
          <w:bCs/>
          <w:i/>
          <w:iCs/>
          <w:color w:val="2E74B5" w:themeColor="accent5" w:themeShade="BF"/>
          <w:sz w:val="22"/>
          <w:szCs w:val="22"/>
        </w:rPr>
        <w:t>The assessment/evaluation will include a description of the services and supports which are needed to address the findings from the assessment/evaluation and will be signed by the qualified practitioner who conducted the assessment/ evaluation.</w:t>
      </w:r>
      <w:r w:rsidRPr="00BD0BF3">
        <w:rPr>
          <w:rFonts w:ascii="Segoe UI Semibold" w:eastAsia="Times New Roman" w:hAnsi="Segoe UI Semibold" w:cs="Segoe UI Semibold"/>
          <w:b/>
          <w:bCs/>
          <w:color w:val="2E74B5" w:themeColor="accent5" w:themeShade="BF"/>
          <w:sz w:val="22"/>
          <w:szCs w:val="22"/>
        </w:rPr>
        <w:t xml:space="preserve"> Reimbursement is not available for the development of the IEP.</w:t>
      </w:r>
    </w:p>
    <w:p w14:paraId="10185DE5" w14:textId="77777777" w:rsidR="004B46BE" w:rsidRPr="00BD0BF3" w:rsidRDefault="004B46BE" w:rsidP="00BD0BF3">
      <w:pPr>
        <w:pStyle w:val="ListParagraph"/>
        <w:rPr>
          <w:rFonts w:ascii="Segoe UI Semibold" w:eastAsia="Times New Roman" w:hAnsi="Segoe UI Semibold" w:cs="Segoe UI Semibold"/>
          <w:b/>
          <w:bCs/>
          <w:color w:val="2E74B5" w:themeColor="accent5" w:themeShade="BF"/>
          <w:sz w:val="22"/>
          <w:szCs w:val="22"/>
        </w:rPr>
      </w:pPr>
    </w:p>
    <w:p w14:paraId="39306504" w14:textId="77777777" w:rsidR="00BD0BF3" w:rsidRPr="00BD0BF3" w:rsidRDefault="00BD0BF3" w:rsidP="00BD0BF3">
      <w:pPr>
        <w:pStyle w:val="ListParagraph"/>
        <w:rPr>
          <w:rFonts w:ascii="Segoe UI Semibold" w:eastAsia="Times New Roman" w:hAnsi="Segoe UI Semibold" w:cs="Segoe UI Semibold"/>
          <w:b/>
          <w:bCs/>
          <w:color w:val="2E74B5" w:themeColor="accent5" w:themeShade="BF"/>
          <w:sz w:val="22"/>
          <w:szCs w:val="22"/>
        </w:rPr>
      </w:pPr>
      <w:r w:rsidRPr="00BD0BF3">
        <w:rPr>
          <w:rFonts w:ascii="Segoe UI Semibold" w:eastAsia="Times New Roman" w:hAnsi="Segoe UI Semibold" w:cs="Segoe UI Semibold"/>
          <w:b/>
          <w:bCs/>
          <w:color w:val="2E74B5" w:themeColor="accent5" w:themeShade="BF"/>
          <w:sz w:val="22"/>
          <w:szCs w:val="22"/>
        </w:rPr>
        <w:t xml:space="preserve">(b) Description: the re-assessment/re-evaluation conducted thereafter and identified in the eligible child's IEP (reimbursement is limited to one per continuous six-month period per eligible child unless prior authorization is obtained). </w:t>
      </w:r>
      <w:r w:rsidRPr="00BD0BF3">
        <w:rPr>
          <w:rFonts w:ascii="Segoe UI Semibold" w:eastAsia="Times New Roman" w:hAnsi="Segoe UI Semibold" w:cs="Segoe UI Semibold"/>
          <w:b/>
          <w:bCs/>
          <w:i/>
          <w:iCs/>
          <w:color w:val="2E74B5" w:themeColor="accent5" w:themeShade="BF"/>
          <w:sz w:val="22"/>
          <w:szCs w:val="22"/>
        </w:rPr>
        <w:t>The re-assessment/re-evaluation will include a recommendation that describes the services and supports which are needed to address the findings from the re-assessment/re-evaluation and be signed by the qualified practitioner who conducted the re-assessment/re-evaluation.</w:t>
      </w:r>
      <w:r w:rsidRPr="00BD0BF3">
        <w:rPr>
          <w:rFonts w:ascii="Segoe UI Semibold" w:eastAsia="Times New Roman" w:hAnsi="Segoe UI Semibold" w:cs="Segoe UI Semibold"/>
          <w:b/>
          <w:bCs/>
          <w:color w:val="2E74B5" w:themeColor="accent5" w:themeShade="BF"/>
          <w:sz w:val="22"/>
          <w:szCs w:val="22"/>
        </w:rPr>
        <w:t xml:space="preserve"> Reimbursement is not available for the development of the IEP.</w:t>
      </w:r>
    </w:p>
    <w:p w14:paraId="14765E41" w14:textId="77777777" w:rsidR="009213FA" w:rsidRDefault="009213FA" w:rsidP="009A706E">
      <w:pPr>
        <w:shd w:val="clear" w:color="auto" w:fill="FFFFFF"/>
        <w:spacing w:after="0" w:line="240" w:lineRule="auto"/>
        <w:rPr>
          <w:rFonts w:ascii="Segoe UI Semibold" w:eastAsia="Times New Roman" w:hAnsi="Segoe UI Semibold" w:cs="Segoe UI Semibold"/>
          <w:b/>
          <w:bCs/>
          <w:color w:val="2E74B5" w:themeColor="accent5" w:themeShade="BF"/>
          <w:sz w:val="22"/>
          <w:szCs w:val="22"/>
        </w:rPr>
      </w:pPr>
    </w:p>
    <w:p w14:paraId="3D5CFA99" w14:textId="32FBFC63" w:rsidR="00377295" w:rsidRPr="00377295" w:rsidRDefault="00377295" w:rsidP="00377295">
      <w:pPr>
        <w:pStyle w:val="ListParagraph"/>
        <w:numPr>
          <w:ilvl w:val="0"/>
          <w:numId w:val="7"/>
        </w:numPr>
        <w:shd w:val="clear" w:color="auto" w:fill="FFFFFF"/>
        <w:spacing w:after="0" w:line="240" w:lineRule="auto"/>
        <w:ind w:left="360"/>
        <w:rPr>
          <w:rFonts w:ascii="Segoe UI Semibold" w:eastAsia="Times New Roman" w:hAnsi="Segoe UI Semibold" w:cs="Segoe UI Semibold"/>
          <w:b/>
          <w:bCs/>
          <w:color w:val="222222"/>
          <w:sz w:val="22"/>
          <w:szCs w:val="22"/>
        </w:rPr>
      </w:pPr>
      <w:r w:rsidRPr="00377295">
        <w:rPr>
          <w:rFonts w:ascii="Segoe UI Semibold" w:eastAsia="Times New Roman" w:hAnsi="Segoe UI Semibold" w:cs="Segoe UI Semibold"/>
          <w:b/>
          <w:bCs/>
          <w:color w:val="222222"/>
          <w:sz w:val="22"/>
          <w:szCs w:val="22"/>
        </w:rPr>
        <w:t>Do we need to write a completely different document regarding the MSP reassessment?</w:t>
      </w:r>
    </w:p>
    <w:p w14:paraId="699151A0" w14:textId="77777777" w:rsidR="00ED7742" w:rsidRDefault="008132FD" w:rsidP="009345DD">
      <w:pPr>
        <w:shd w:val="clear" w:color="auto" w:fill="FFFFFF"/>
        <w:spacing w:after="0" w:line="240" w:lineRule="auto"/>
        <w:rPr>
          <w:rFonts w:ascii="Segoe UI Semibold" w:eastAsia="Times New Roman" w:hAnsi="Segoe UI Semibold" w:cs="Segoe UI Semibold"/>
          <w:b/>
          <w:bCs/>
          <w:color w:val="2E74B5" w:themeColor="accent5" w:themeShade="BF"/>
          <w:sz w:val="22"/>
          <w:szCs w:val="22"/>
        </w:rPr>
      </w:pPr>
      <w:r>
        <w:rPr>
          <w:rFonts w:ascii="Segoe UI Semibold" w:eastAsia="Times New Roman" w:hAnsi="Segoe UI Semibold" w:cs="Segoe UI Semibold"/>
          <w:b/>
          <w:bCs/>
          <w:color w:val="2E74B5" w:themeColor="accent5" w:themeShade="BF"/>
          <w:sz w:val="22"/>
          <w:szCs w:val="22"/>
        </w:rPr>
        <w:t xml:space="preserve">Not necessarily.  </w:t>
      </w:r>
    </w:p>
    <w:p w14:paraId="6102C45A" w14:textId="3A86E606" w:rsidR="009345DD" w:rsidRPr="009A706E" w:rsidRDefault="00B14F12" w:rsidP="009345DD">
      <w:pPr>
        <w:shd w:val="clear" w:color="auto" w:fill="FFFFFF"/>
        <w:spacing w:after="0" w:line="240" w:lineRule="auto"/>
        <w:rPr>
          <w:rFonts w:ascii="Segoe UI Semibold" w:eastAsia="Times New Roman" w:hAnsi="Segoe UI Semibold" w:cs="Segoe UI Semibold"/>
          <w:b/>
          <w:bCs/>
          <w:color w:val="2E74B5" w:themeColor="accent5" w:themeShade="BF"/>
          <w:sz w:val="22"/>
          <w:szCs w:val="22"/>
        </w:rPr>
      </w:pPr>
      <w:r w:rsidRPr="00B14F12">
        <w:rPr>
          <w:rFonts w:ascii="Segoe UI Semibold" w:eastAsia="Times New Roman" w:hAnsi="Segoe UI Semibold" w:cs="Segoe UI Semibold"/>
          <w:b/>
          <w:bCs/>
          <w:color w:val="2E74B5" w:themeColor="accent5" w:themeShade="BF"/>
          <w:sz w:val="22"/>
          <w:szCs w:val="22"/>
          <w:u w:val="single"/>
        </w:rPr>
        <w:t>The IEP review</w:t>
      </w:r>
      <w:r w:rsidR="00C17D5C">
        <w:rPr>
          <w:rFonts w:ascii="Segoe UI Semibold" w:eastAsia="Times New Roman" w:hAnsi="Segoe UI Semibold" w:cs="Segoe UI Semibold"/>
          <w:b/>
          <w:bCs/>
          <w:color w:val="2E74B5" w:themeColor="accent5" w:themeShade="BF"/>
          <w:sz w:val="22"/>
          <w:szCs w:val="22"/>
          <w:u w:val="single"/>
        </w:rPr>
        <w:t xml:space="preserve"> process</w:t>
      </w:r>
      <w:r w:rsidRPr="00B14F12">
        <w:rPr>
          <w:rFonts w:ascii="Segoe UI Semibold" w:eastAsia="Times New Roman" w:hAnsi="Segoe UI Semibold" w:cs="Segoe UI Semibold"/>
          <w:b/>
          <w:bCs/>
          <w:color w:val="2E74B5" w:themeColor="accent5" w:themeShade="BF"/>
          <w:sz w:val="22"/>
          <w:szCs w:val="22"/>
          <w:u w:val="single"/>
        </w:rPr>
        <w:t>:</w:t>
      </w:r>
      <w:r>
        <w:rPr>
          <w:rFonts w:ascii="Segoe UI Semibold" w:eastAsia="Times New Roman" w:hAnsi="Segoe UI Semibold" w:cs="Segoe UI Semibold"/>
          <w:b/>
          <w:bCs/>
          <w:color w:val="2E74B5" w:themeColor="accent5" w:themeShade="BF"/>
          <w:sz w:val="22"/>
          <w:szCs w:val="22"/>
        </w:rPr>
        <w:t xml:space="preserve"> </w:t>
      </w:r>
      <w:r w:rsidR="00791E09">
        <w:rPr>
          <w:rFonts w:ascii="Segoe UI Semibold" w:eastAsia="Times New Roman" w:hAnsi="Segoe UI Semibold" w:cs="Segoe UI Semibold"/>
          <w:b/>
          <w:bCs/>
          <w:color w:val="2E74B5" w:themeColor="accent5" w:themeShade="BF"/>
          <w:sz w:val="22"/>
          <w:szCs w:val="22"/>
        </w:rPr>
        <w:t>School team complete</w:t>
      </w:r>
      <w:r w:rsidR="00094155">
        <w:rPr>
          <w:rFonts w:ascii="Segoe UI Semibold" w:eastAsia="Times New Roman" w:hAnsi="Segoe UI Semibold" w:cs="Segoe UI Semibold"/>
          <w:b/>
          <w:bCs/>
          <w:color w:val="2E74B5" w:themeColor="accent5" w:themeShade="BF"/>
          <w:sz w:val="22"/>
          <w:szCs w:val="22"/>
        </w:rPr>
        <w:t>s</w:t>
      </w:r>
      <w:r w:rsidR="00791E09">
        <w:rPr>
          <w:rFonts w:ascii="Segoe UI Semibold" w:eastAsia="Times New Roman" w:hAnsi="Segoe UI Semibold" w:cs="Segoe UI Semibold"/>
          <w:b/>
          <w:bCs/>
          <w:color w:val="2E74B5" w:themeColor="accent5" w:themeShade="BF"/>
          <w:sz w:val="22"/>
          <w:szCs w:val="22"/>
        </w:rPr>
        <w:t xml:space="preserve"> </w:t>
      </w:r>
      <w:r w:rsidR="009A706E" w:rsidRPr="009A706E">
        <w:rPr>
          <w:rFonts w:ascii="Segoe UI Semibold" w:eastAsia="Times New Roman" w:hAnsi="Segoe UI Semibold" w:cs="Segoe UI Semibold"/>
          <w:b/>
          <w:bCs/>
          <w:color w:val="2E74B5" w:themeColor="accent5" w:themeShade="BF"/>
          <w:sz w:val="22"/>
          <w:szCs w:val="22"/>
        </w:rPr>
        <w:t>a review of the IEP</w:t>
      </w:r>
      <w:r w:rsidR="00791E09">
        <w:rPr>
          <w:rFonts w:ascii="Segoe UI Semibold" w:eastAsia="Times New Roman" w:hAnsi="Segoe UI Semibold" w:cs="Segoe UI Semibold"/>
          <w:b/>
          <w:bCs/>
          <w:color w:val="2E74B5" w:themeColor="accent5" w:themeShade="BF"/>
          <w:sz w:val="22"/>
          <w:szCs w:val="22"/>
        </w:rPr>
        <w:t>, which</w:t>
      </w:r>
      <w:r w:rsidR="009A706E" w:rsidRPr="009A706E">
        <w:rPr>
          <w:rFonts w:ascii="Segoe UI Semibold" w:eastAsia="Times New Roman" w:hAnsi="Segoe UI Semibold" w:cs="Segoe UI Semibold"/>
          <w:b/>
          <w:bCs/>
          <w:color w:val="2E74B5" w:themeColor="accent5" w:themeShade="BF"/>
          <w:sz w:val="22"/>
          <w:szCs w:val="22"/>
        </w:rPr>
        <w:t xml:space="preserve"> must occur at least annually.  </w:t>
      </w:r>
      <w:r w:rsidR="00D157DA">
        <w:rPr>
          <w:rFonts w:ascii="Segoe UI Semibold" w:eastAsia="Times New Roman" w:hAnsi="Segoe UI Semibold" w:cs="Segoe UI Semibold"/>
          <w:b/>
          <w:bCs/>
          <w:color w:val="2E74B5" w:themeColor="accent5" w:themeShade="BF"/>
          <w:sz w:val="22"/>
          <w:szCs w:val="22"/>
        </w:rPr>
        <w:t>Any</w:t>
      </w:r>
      <w:r w:rsidR="009A706E" w:rsidRPr="009A706E">
        <w:rPr>
          <w:rFonts w:ascii="Segoe UI Semibold" w:eastAsia="Times New Roman" w:hAnsi="Segoe UI Semibold" w:cs="Segoe UI Semibold"/>
          <w:b/>
          <w:bCs/>
          <w:color w:val="2E74B5" w:themeColor="accent5" w:themeShade="BF"/>
          <w:sz w:val="22"/>
          <w:szCs w:val="22"/>
        </w:rPr>
        <w:t xml:space="preserve"> </w:t>
      </w:r>
      <w:r w:rsidR="00D157DA">
        <w:rPr>
          <w:rFonts w:ascii="Segoe UI Semibold" w:eastAsia="Times New Roman" w:hAnsi="Segoe UI Semibold" w:cs="Segoe UI Semibold"/>
          <w:b/>
          <w:bCs/>
          <w:color w:val="2E74B5" w:themeColor="accent5" w:themeShade="BF"/>
          <w:sz w:val="22"/>
          <w:szCs w:val="22"/>
        </w:rPr>
        <w:t xml:space="preserve">progress </w:t>
      </w:r>
      <w:r w:rsidR="003F795E">
        <w:rPr>
          <w:rFonts w:ascii="Segoe UI Semibold" w:eastAsia="Times New Roman" w:hAnsi="Segoe UI Semibold" w:cs="Segoe UI Semibold"/>
          <w:b/>
          <w:bCs/>
          <w:color w:val="2E74B5" w:themeColor="accent5" w:themeShade="BF"/>
          <w:sz w:val="22"/>
          <w:szCs w:val="22"/>
        </w:rPr>
        <w:t xml:space="preserve">data and </w:t>
      </w:r>
      <w:r w:rsidR="00D157DA">
        <w:rPr>
          <w:rFonts w:ascii="Segoe UI Semibold" w:eastAsia="Times New Roman" w:hAnsi="Segoe UI Semibold" w:cs="Segoe UI Semibold"/>
          <w:b/>
          <w:bCs/>
          <w:color w:val="2E74B5" w:themeColor="accent5" w:themeShade="BF"/>
          <w:sz w:val="22"/>
          <w:szCs w:val="22"/>
        </w:rPr>
        <w:t>performance assessment</w:t>
      </w:r>
      <w:r w:rsidR="00370E33">
        <w:rPr>
          <w:rFonts w:ascii="Segoe UI Semibold" w:eastAsia="Times New Roman" w:hAnsi="Segoe UI Semibold" w:cs="Segoe UI Semibold"/>
          <w:b/>
          <w:bCs/>
          <w:color w:val="2E74B5" w:themeColor="accent5" w:themeShade="BF"/>
          <w:sz w:val="22"/>
          <w:szCs w:val="22"/>
        </w:rPr>
        <w:t xml:space="preserve"> information</w:t>
      </w:r>
      <w:r w:rsidR="00D157DA">
        <w:rPr>
          <w:rFonts w:ascii="Segoe UI Semibold" w:eastAsia="Times New Roman" w:hAnsi="Segoe UI Semibold" w:cs="Segoe UI Semibold"/>
          <w:b/>
          <w:bCs/>
          <w:color w:val="2E74B5" w:themeColor="accent5" w:themeShade="BF"/>
          <w:sz w:val="22"/>
          <w:szCs w:val="22"/>
        </w:rPr>
        <w:t xml:space="preserve"> being collected for </w:t>
      </w:r>
      <w:r w:rsidR="00D157DA">
        <w:rPr>
          <w:rFonts w:ascii="Segoe UI Semibold" w:eastAsia="Times New Roman" w:hAnsi="Segoe UI Semibold" w:cs="Segoe UI Semibold"/>
          <w:b/>
          <w:bCs/>
          <w:color w:val="2E74B5" w:themeColor="accent5" w:themeShade="BF"/>
          <w:sz w:val="22"/>
          <w:szCs w:val="22"/>
        </w:rPr>
        <w:lastRenderedPageBreak/>
        <w:t xml:space="preserve">the </w:t>
      </w:r>
      <w:r w:rsidR="00595286">
        <w:rPr>
          <w:rFonts w:ascii="Segoe UI Semibold" w:eastAsia="Times New Roman" w:hAnsi="Segoe UI Semibold" w:cs="Segoe UI Semibold"/>
          <w:b/>
          <w:bCs/>
          <w:color w:val="2E74B5" w:themeColor="accent5" w:themeShade="BF"/>
          <w:sz w:val="22"/>
          <w:szCs w:val="22"/>
        </w:rPr>
        <w:t>A</w:t>
      </w:r>
      <w:r w:rsidR="009A706E" w:rsidRPr="009A706E">
        <w:rPr>
          <w:rFonts w:ascii="Segoe UI Semibold" w:eastAsia="Times New Roman" w:hAnsi="Segoe UI Semibold" w:cs="Segoe UI Semibold"/>
          <w:b/>
          <w:bCs/>
          <w:color w:val="2E74B5" w:themeColor="accent5" w:themeShade="BF"/>
          <w:sz w:val="22"/>
          <w:szCs w:val="22"/>
        </w:rPr>
        <w:t xml:space="preserve">nnual IEP review </w:t>
      </w:r>
      <w:r w:rsidR="00595286">
        <w:rPr>
          <w:rFonts w:ascii="Segoe UI Semibold" w:eastAsia="Times New Roman" w:hAnsi="Segoe UI Semibold" w:cs="Segoe UI Semibold"/>
          <w:b/>
          <w:bCs/>
          <w:color w:val="2E74B5" w:themeColor="accent5" w:themeShade="BF"/>
          <w:sz w:val="22"/>
          <w:szCs w:val="22"/>
        </w:rPr>
        <w:t>(</w:t>
      </w:r>
      <w:r w:rsidR="006559AB">
        <w:rPr>
          <w:rFonts w:ascii="Segoe UI Semibold" w:eastAsia="Times New Roman" w:hAnsi="Segoe UI Semibold" w:cs="Segoe UI Semibold"/>
          <w:b/>
          <w:bCs/>
          <w:color w:val="2E74B5" w:themeColor="accent5" w:themeShade="BF"/>
          <w:sz w:val="22"/>
          <w:szCs w:val="22"/>
        </w:rPr>
        <w:t>used for</w:t>
      </w:r>
      <w:r w:rsidR="009A706E" w:rsidRPr="009A706E">
        <w:rPr>
          <w:rFonts w:ascii="Segoe UI Semibold" w:eastAsia="Times New Roman" w:hAnsi="Segoe UI Semibold" w:cs="Segoe UI Semibold"/>
          <w:b/>
          <w:bCs/>
          <w:color w:val="2E74B5" w:themeColor="accent5" w:themeShade="BF"/>
          <w:sz w:val="22"/>
          <w:szCs w:val="22"/>
        </w:rPr>
        <w:t xml:space="preserve"> </w:t>
      </w:r>
      <w:r w:rsidR="0073052A">
        <w:rPr>
          <w:rFonts w:ascii="Segoe UI Semibold" w:eastAsia="Times New Roman" w:hAnsi="Segoe UI Semibold" w:cs="Segoe UI Semibold"/>
          <w:b/>
          <w:bCs/>
          <w:color w:val="2E74B5" w:themeColor="accent5" w:themeShade="BF"/>
          <w:sz w:val="22"/>
          <w:szCs w:val="22"/>
        </w:rPr>
        <w:t xml:space="preserve">developing </w:t>
      </w:r>
      <w:r w:rsidR="009A706E" w:rsidRPr="009A706E">
        <w:rPr>
          <w:rFonts w:ascii="Segoe UI Semibold" w:eastAsia="Times New Roman" w:hAnsi="Segoe UI Semibold" w:cs="Segoe UI Semibold"/>
          <w:b/>
          <w:bCs/>
          <w:color w:val="2E74B5" w:themeColor="accent5" w:themeShade="BF"/>
          <w:sz w:val="22"/>
          <w:szCs w:val="22"/>
        </w:rPr>
        <w:t>new</w:t>
      </w:r>
      <w:r w:rsidR="0073052A">
        <w:rPr>
          <w:rFonts w:ascii="Segoe UI Semibold" w:eastAsia="Times New Roman" w:hAnsi="Segoe UI Semibold" w:cs="Segoe UI Semibold"/>
          <w:b/>
          <w:bCs/>
          <w:color w:val="2E74B5" w:themeColor="accent5" w:themeShade="BF"/>
          <w:sz w:val="22"/>
          <w:szCs w:val="22"/>
        </w:rPr>
        <w:t xml:space="preserve"> and/or </w:t>
      </w:r>
      <w:r w:rsidR="009A706E" w:rsidRPr="009A706E">
        <w:rPr>
          <w:rFonts w:ascii="Segoe UI Semibold" w:eastAsia="Times New Roman" w:hAnsi="Segoe UI Semibold" w:cs="Segoe UI Semibold"/>
          <w:b/>
          <w:bCs/>
          <w:color w:val="2E74B5" w:themeColor="accent5" w:themeShade="BF"/>
          <w:sz w:val="22"/>
          <w:szCs w:val="22"/>
        </w:rPr>
        <w:t xml:space="preserve">upgraded annual goals and </w:t>
      </w:r>
      <w:r w:rsidR="001900CF">
        <w:rPr>
          <w:rFonts w:ascii="Segoe UI Semibold" w:eastAsia="Times New Roman" w:hAnsi="Segoe UI Semibold" w:cs="Segoe UI Semibold"/>
          <w:b/>
          <w:bCs/>
          <w:color w:val="2E74B5" w:themeColor="accent5" w:themeShade="BF"/>
          <w:sz w:val="22"/>
          <w:szCs w:val="22"/>
        </w:rPr>
        <w:t xml:space="preserve">determining </w:t>
      </w:r>
      <w:r w:rsidR="009A706E" w:rsidRPr="009A706E">
        <w:rPr>
          <w:rFonts w:ascii="Segoe UI Semibold" w:eastAsia="Times New Roman" w:hAnsi="Segoe UI Semibold" w:cs="Segoe UI Semibold"/>
          <w:b/>
          <w:bCs/>
          <w:color w:val="2E74B5" w:themeColor="accent5" w:themeShade="BF"/>
          <w:sz w:val="22"/>
          <w:szCs w:val="22"/>
        </w:rPr>
        <w:t>services</w:t>
      </w:r>
      <w:r w:rsidR="00595286">
        <w:rPr>
          <w:rFonts w:ascii="Segoe UI Semibold" w:eastAsia="Times New Roman" w:hAnsi="Segoe UI Semibold" w:cs="Segoe UI Semibold"/>
          <w:b/>
          <w:bCs/>
          <w:color w:val="2E74B5" w:themeColor="accent5" w:themeShade="BF"/>
          <w:sz w:val="22"/>
          <w:szCs w:val="22"/>
        </w:rPr>
        <w:t>)</w:t>
      </w:r>
      <w:r w:rsidR="0073052A">
        <w:rPr>
          <w:rFonts w:ascii="Segoe UI Semibold" w:eastAsia="Times New Roman" w:hAnsi="Segoe UI Semibold" w:cs="Segoe UI Semibold"/>
          <w:b/>
          <w:bCs/>
          <w:color w:val="2E74B5" w:themeColor="accent5" w:themeShade="BF"/>
          <w:sz w:val="22"/>
          <w:szCs w:val="22"/>
        </w:rPr>
        <w:t xml:space="preserve"> can </w:t>
      </w:r>
      <w:r w:rsidR="00595286">
        <w:rPr>
          <w:rFonts w:ascii="Segoe UI Semibold" w:eastAsia="Times New Roman" w:hAnsi="Segoe UI Semibold" w:cs="Segoe UI Semibold"/>
          <w:b/>
          <w:bCs/>
          <w:color w:val="2E74B5" w:themeColor="accent5" w:themeShade="BF"/>
          <w:sz w:val="22"/>
          <w:szCs w:val="22"/>
        </w:rPr>
        <w:t xml:space="preserve">also </w:t>
      </w:r>
      <w:r w:rsidR="0073052A">
        <w:rPr>
          <w:rFonts w:ascii="Segoe UI Semibold" w:eastAsia="Times New Roman" w:hAnsi="Segoe UI Semibold" w:cs="Segoe UI Semibold"/>
          <w:b/>
          <w:bCs/>
          <w:color w:val="2E74B5" w:themeColor="accent5" w:themeShade="BF"/>
          <w:sz w:val="22"/>
          <w:szCs w:val="22"/>
        </w:rPr>
        <w:t xml:space="preserve">be </w:t>
      </w:r>
      <w:r w:rsidR="00595286">
        <w:rPr>
          <w:rFonts w:ascii="Segoe UI Semibold" w:eastAsia="Times New Roman" w:hAnsi="Segoe UI Semibold" w:cs="Segoe UI Semibold"/>
          <w:b/>
          <w:bCs/>
          <w:color w:val="2E74B5" w:themeColor="accent5" w:themeShade="BF"/>
          <w:sz w:val="22"/>
          <w:szCs w:val="22"/>
        </w:rPr>
        <w:t xml:space="preserve">used </w:t>
      </w:r>
      <w:r w:rsidR="0045573C">
        <w:rPr>
          <w:rFonts w:ascii="Segoe UI Semibold" w:eastAsia="Times New Roman" w:hAnsi="Segoe UI Semibold" w:cs="Segoe UI Semibold"/>
          <w:b/>
          <w:bCs/>
          <w:color w:val="2E74B5" w:themeColor="accent5" w:themeShade="BF"/>
          <w:sz w:val="22"/>
          <w:szCs w:val="22"/>
        </w:rPr>
        <w:t xml:space="preserve">to draft </w:t>
      </w:r>
      <w:r w:rsidR="009A706E" w:rsidRPr="009A706E">
        <w:rPr>
          <w:rFonts w:ascii="Segoe UI Semibold" w:eastAsia="Times New Roman" w:hAnsi="Segoe UI Semibold" w:cs="Segoe UI Semibold"/>
          <w:b/>
          <w:bCs/>
          <w:color w:val="2E74B5" w:themeColor="accent5" w:themeShade="BF"/>
          <w:sz w:val="22"/>
          <w:szCs w:val="22"/>
        </w:rPr>
        <w:t xml:space="preserve">the MSP annual assessment. </w:t>
      </w:r>
      <w:r w:rsidR="009345DD">
        <w:rPr>
          <w:rFonts w:ascii="Segoe UI Semibold" w:eastAsia="Times New Roman" w:hAnsi="Segoe UI Semibold" w:cs="Segoe UI Semibold"/>
          <w:b/>
          <w:bCs/>
          <w:color w:val="2E74B5" w:themeColor="accent5" w:themeShade="BF"/>
          <w:sz w:val="22"/>
          <w:szCs w:val="22"/>
        </w:rPr>
        <w:t xml:space="preserve"> Again, refer to MSP rule</w:t>
      </w:r>
      <w:r w:rsidR="009A706E" w:rsidRPr="009A706E">
        <w:rPr>
          <w:rFonts w:ascii="Segoe UI Semibold" w:eastAsia="Times New Roman" w:hAnsi="Segoe UI Semibold" w:cs="Segoe UI Semibold"/>
          <w:b/>
          <w:bCs/>
          <w:color w:val="2E74B5" w:themeColor="accent5" w:themeShade="BF"/>
          <w:sz w:val="22"/>
          <w:szCs w:val="22"/>
        </w:rPr>
        <w:t xml:space="preserve"> </w:t>
      </w:r>
      <w:r w:rsidR="009345DD" w:rsidRPr="009A706E">
        <w:rPr>
          <w:rFonts w:ascii="Segoe UI Semibold" w:eastAsia="Times New Roman" w:hAnsi="Segoe UI Semibold" w:cs="Segoe UI Semibold"/>
          <w:b/>
          <w:bCs/>
          <w:color w:val="2E74B5" w:themeColor="accent5" w:themeShade="BF"/>
          <w:sz w:val="22"/>
          <w:szCs w:val="22"/>
        </w:rPr>
        <w:t>5160-35-05 (B)(1)(a)(b) and 5160-35-04 (B)(1)(2)(3)</w:t>
      </w:r>
      <w:r w:rsidR="009345DD">
        <w:rPr>
          <w:rFonts w:ascii="Segoe UI Semibold" w:eastAsia="Times New Roman" w:hAnsi="Segoe UI Semibold" w:cs="Segoe UI Semibold"/>
          <w:b/>
          <w:bCs/>
          <w:color w:val="2E74B5" w:themeColor="accent5" w:themeShade="BF"/>
          <w:sz w:val="22"/>
          <w:szCs w:val="22"/>
        </w:rPr>
        <w:t xml:space="preserve"> for more information about the MSP evaluation and content</w:t>
      </w:r>
      <w:r w:rsidR="009345DD" w:rsidRPr="009A706E">
        <w:rPr>
          <w:rFonts w:ascii="Segoe UI Semibold" w:eastAsia="Times New Roman" w:hAnsi="Segoe UI Semibold" w:cs="Segoe UI Semibold"/>
          <w:b/>
          <w:bCs/>
          <w:color w:val="2E74B5" w:themeColor="accent5" w:themeShade="BF"/>
          <w:sz w:val="22"/>
          <w:szCs w:val="22"/>
        </w:rPr>
        <w:t>.  </w:t>
      </w:r>
    </w:p>
    <w:p w14:paraId="7310A903" w14:textId="4233A44F" w:rsidR="009A706E" w:rsidRPr="009A706E" w:rsidRDefault="009A706E" w:rsidP="009A706E">
      <w:pPr>
        <w:shd w:val="clear" w:color="auto" w:fill="FFFFFF"/>
        <w:spacing w:after="0" w:line="240" w:lineRule="auto"/>
        <w:rPr>
          <w:rFonts w:ascii="Segoe UI Semibold" w:eastAsia="Times New Roman" w:hAnsi="Segoe UI Semibold" w:cs="Segoe UI Semibold"/>
          <w:b/>
          <w:bCs/>
          <w:color w:val="2E74B5" w:themeColor="accent5" w:themeShade="BF"/>
          <w:sz w:val="16"/>
          <w:szCs w:val="16"/>
        </w:rPr>
      </w:pPr>
    </w:p>
    <w:p w14:paraId="261DD2A7" w14:textId="25C96472" w:rsidR="009A706E" w:rsidRDefault="009A706E" w:rsidP="004A618A">
      <w:pPr>
        <w:pStyle w:val="ListParagraph"/>
        <w:numPr>
          <w:ilvl w:val="0"/>
          <w:numId w:val="9"/>
        </w:numPr>
        <w:shd w:val="clear" w:color="auto" w:fill="FFFFFF"/>
        <w:spacing w:after="0" w:line="240" w:lineRule="auto"/>
        <w:rPr>
          <w:rFonts w:ascii="Segoe UI Semibold" w:eastAsia="Times New Roman" w:hAnsi="Segoe UI Semibold" w:cs="Segoe UI Semibold"/>
          <w:color w:val="2E74B5" w:themeColor="accent5" w:themeShade="BF"/>
          <w:sz w:val="22"/>
          <w:szCs w:val="22"/>
        </w:rPr>
      </w:pPr>
      <w:r w:rsidRPr="004A618A">
        <w:rPr>
          <w:rFonts w:ascii="Segoe UI Semibold" w:eastAsia="Times New Roman" w:hAnsi="Segoe UI Semibold" w:cs="Segoe UI Semibold"/>
          <w:b/>
          <w:bCs/>
          <w:color w:val="2E74B5" w:themeColor="accent5" w:themeShade="BF"/>
          <w:sz w:val="22"/>
          <w:szCs w:val="22"/>
        </w:rPr>
        <w:t xml:space="preserve">To make it easy for MSP auditing purposes, be sure to clearly document </w:t>
      </w:r>
      <w:r w:rsidRPr="004A618A">
        <w:rPr>
          <w:rFonts w:ascii="Segoe UI Semibold" w:eastAsia="Times New Roman" w:hAnsi="Segoe UI Semibold" w:cs="Segoe UI Semibold"/>
          <w:b/>
          <w:bCs/>
          <w:i/>
          <w:iCs/>
          <w:color w:val="2E74B5" w:themeColor="accent5" w:themeShade="BF"/>
          <w:sz w:val="22"/>
          <w:szCs w:val="22"/>
        </w:rPr>
        <w:t>annual assessment</w:t>
      </w:r>
      <w:r w:rsidRPr="004A618A">
        <w:rPr>
          <w:rFonts w:ascii="Segoe UI Semibold" w:eastAsia="Times New Roman" w:hAnsi="Segoe UI Semibold" w:cs="Segoe UI Semibold"/>
          <w:b/>
          <w:bCs/>
          <w:color w:val="2E74B5" w:themeColor="accent5" w:themeShade="BF"/>
          <w:sz w:val="22"/>
          <w:szCs w:val="22"/>
        </w:rPr>
        <w:t xml:space="preserve"> in your service notes.  You may want to underline/highlight/bold the word </w:t>
      </w:r>
      <w:r w:rsidRPr="004A618A">
        <w:rPr>
          <w:rFonts w:ascii="Segoe UI Semibold" w:eastAsia="Times New Roman" w:hAnsi="Segoe UI Semibold" w:cs="Segoe UI Semibold"/>
          <w:b/>
          <w:bCs/>
          <w:color w:val="2E74B5" w:themeColor="accent5" w:themeShade="BF"/>
          <w:sz w:val="22"/>
          <w:szCs w:val="22"/>
          <w:u w:val="single"/>
        </w:rPr>
        <w:t xml:space="preserve">assessment </w:t>
      </w:r>
      <w:r w:rsidRPr="004A618A">
        <w:rPr>
          <w:rFonts w:ascii="Segoe UI Semibold" w:eastAsia="Times New Roman" w:hAnsi="Segoe UI Semibold" w:cs="Segoe UI Semibold"/>
          <w:b/>
          <w:bCs/>
          <w:color w:val="2E74B5" w:themeColor="accent5" w:themeShade="BF"/>
          <w:sz w:val="22"/>
          <w:szCs w:val="22"/>
        </w:rPr>
        <w:t xml:space="preserve">in your </w:t>
      </w:r>
      <w:r w:rsidR="00670AFC" w:rsidRPr="004A618A">
        <w:rPr>
          <w:rFonts w:ascii="Segoe UI Semibold" w:eastAsia="Times New Roman" w:hAnsi="Segoe UI Semibold" w:cs="Segoe UI Semibold"/>
          <w:b/>
          <w:bCs/>
          <w:color w:val="2E74B5" w:themeColor="accent5" w:themeShade="BF"/>
          <w:sz w:val="22"/>
          <w:szCs w:val="22"/>
        </w:rPr>
        <w:t xml:space="preserve">service </w:t>
      </w:r>
      <w:r w:rsidRPr="004A618A">
        <w:rPr>
          <w:rFonts w:ascii="Segoe UI Semibold" w:eastAsia="Times New Roman" w:hAnsi="Segoe UI Semibold" w:cs="Segoe UI Semibold"/>
          <w:b/>
          <w:bCs/>
          <w:color w:val="2E74B5" w:themeColor="accent5" w:themeShade="BF"/>
          <w:sz w:val="22"/>
          <w:szCs w:val="22"/>
        </w:rPr>
        <w:t>notes so it stands out.</w:t>
      </w:r>
      <w:r w:rsidR="00670AFC" w:rsidRPr="004A618A">
        <w:rPr>
          <w:rFonts w:ascii="Segoe UI Semibold" w:eastAsia="Times New Roman" w:hAnsi="Segoe UI Semibold" w:cs="Segoe UI Semibold"/>
          <w:b/>
          <w:bCs/>
          <w:color w:val="2E74B5" w:themeColor="accent5" w:themeShade="BF"/>
          <w:sz w:val="22"/>
          <w:szCs w:val="22"/>
        </w:rPr>
        <w:t xml:space="preserve"> </w:t>
      </w:r>
      <w:r w:rsidRPr="004A618A">
        <w:rPr>
          <w:rFonts w:ascii="Segoe UI Semibold" w:eastAsia="Times New Roman" w:hAnsi="Segoe UI Semibold" w:cs="Segoe UI Semibold"/>
          <w:b/>
          <w:bCs/>
          <w:color w:val="2E74B5" w:themeColor="accent5" w:themeShade="BF"/>
          <w:sz w:val="22"/>
          <w:szCs w:val="22"/>
        </w:rPr>
        <w:t> For example</w:t>
      </w:r>
      <w:r w:rsidR="00C2315B">
        <w:rPr>
          <w:rFonts w:ascii="Segoe UI Semibold" w:eastAsia="Times New Roman" w:hAnsi="Segoe UI Semibold" w:cs="Segoe UI Semibold"/>
          <w:b/>
          <w:bCs/>
          <w:color w:val="2E74B5" w:themeColor="accent5" w:themeShade="BF"/>
          <w:sz w:val="22"/>
          <w:szCs w:val="22"/>
        </w:rPr>
        <w:t xml:space="preserve">, </w:t>
      </w:r>
      <w:r w:rsidR="009905CB">
        <w:rPr>
          <w:rFonts w:ascii="Segoe UI Semibold" w:eastAsia="Times New Roman" w:hAnsi="Segoe UI Semibold" w:cs="Segoe UI Semibold"/>
          <w:b/>
          <w:bCs/>
          <w:color w:val="2E74B5" w:themeColor="accent5" w:themeShade="BF"/>
          <w:sz w:val="22"/>
          <w:szCs w:val="22"/>
        </w:rPr>
        <w:t xml:space="preserve">the first sentence of your service note may read: </w:t>
      </w:r>
      <w:r w:rsidRPr="004A618A">
        <w:rPr>
          <w:rFonts w:ascii="Segoe UI Semibold" w:eastAsia="Times New Roman" w:hAnsi="Segoe UI Semibold" w:cs="Segoe UI Semibold"/>
          <w:b/>
          <w:bCs/>
          <w:color w:val="2E74B5" w:themeColor="accent5" w:themeShade="BF"/>
          <w:sz w:val="22"/>
          <w:szCs w:val="22"/>
        </w:rPr>
        <w:t xml:space="preserve"> </w:t>
      </w:r>
      <w:r w:rsidRPr="00C2315B">
        <w:rPr>
          <w:rFonts w:ascii="Segoe UI Semibold" w:eastAsia="Times New Roman" w:hAnsi="Segoe UI Semibold" w:cs="Segoe UI Semibold"/>
          <w:b/>
          <w:bCs/>
          <w:i/>
          <w:iCs/>
          <w:color w:val="2E74B5" w:themeColor="accent5" w:themeShade="BF"/>
          <w:sz w:val="22"/>
          <w:szCs w:val="22"/>
          <w:u w:val="single"/>
        </w:rPr>
        <w:t>RE-ASSESSMENT</w:t>
      </w:r>
      <w:r w:rsidRPr="00C2315B">
        <w:rPr>
          <w:rFonts w:ascii="Segoe UI Semibold" w:eastAsia="Times New Roman" w:hAnsi="Segoe UI Semibold" w:cs="Segoe UI Semibold"/>
          <w:b/>
          <w:bCs/>
          <w:i/>
          <w:iCs/>
          <w:color w:val="2E74B5" w:themeColor="accent5" w:themeShade="BF"/>
          <w:sz w:val="22"/>
          <w:szCs w:val="22"/>
        </w:rPr>
        <w:t xml:space="preserve"> of student's motor performance</w:t>
      </w:r>
      <w:r w:rsidR="00670AFC" w:rsidRPr="00C2315B">
        <w:rPr>
          <w:rFonts w:ascii="Segoe UI Semibold" w:eastAsia="Times New Roman" w:hAnsi="Segoe UI Semibold" w:cs="Segoe UI Semibold"/>
          <w:b/>
          <w:bCs/>
          <w:i/>
          <w:iCs/>
          <w:color w:val="2E74B5" w:themeColor="accent5" w:themeShade="BF"/>
          <w:sz w:val="22"/>
          <w:szCs w:val="22"/>
        </w:rPr>
        <w:t xml:space="preserve">, </w:t>
      </w:r>
      <w:r w:rsidRPr="00C2315B">
        <w:rPr>
          <w:rFonts w:ascii="Segoe UI Semibold" w:eastAsia="Times New Roman" w:hAnsi="Segoe UI Semibold" w:cs="Segoe UI Semibold"/>
          <w:b/>
          <w:bCs/>
          <w:i/>
          <w:iCs/>
          <w:color w:val="2E74B5" w:themeColor="accent5" w:themeShade="BF"/>
          <w:sz w:val="22"/>
          <w:szCs w:val="22"/>
        </w:rPr>
        <w:t>sensory regulation status</w:t>
      </w:r>
      <w:r w:rsidR="00670AFC" w:rsidRPr="00C2315B">
        <w:rPr>
          <w:rFonts w:ascii="Segoe UI Semibold" w:eastAsia="Times New Roman" w:hAnsi="Segoe UI Semibold" w:cs="Segoe UI Semibold"/>
          <w:b/>
          <w:bCs/>
          <w:i/>
          <w:iCs/>
          <w:color w:val="2E74B5" w:themeColor="accent5" w:themeShade="BF"/>
          <w:sz w:val="22"/>
          <w:szCs w:val="22"/>
        </w:rPr>
        <w:t>, functional skills, etc.</w:t>
      </w:r>
      <w:r w:rsidRPr="00C2315B">
        <w:rPr>
          <w:rFonts w:ascii="Segoe UI Semibold" w:eastAsia="Times New Roman" w:hAnsi="Segoe UI Semibold" w:cs="Segoe UI Semibold"/>
          <w:b/>
          <w:bCs/>
          <w:i/>
          <w:iCs/>
          <w:color w:val="2E74B5" w:themeColor="accent5" w:themeShade="BF"/>
          <w:sz w:val="22"/>
          <w:szCs w:val="22"/>
        </w:rPr>
        <w:t xml:space="preserve"> completed for upcoming annual IEP review meeting.</w:t>
      </w:r>
      <w:r w:rsidR="006764F0" w:rsidRPr="004A618A">
        <w:rPr>
          <w:rFonts w:ascii="Segoe UI Semibold" w:eastAsia="Times New Roman" w:hAnsi="Segoe UI Semibold" w:cs="Segoe UI Semibold"/>
          <w:b/>
          <w:bCs/>
          <w:color w:val="2E74B5" w:themeColor="accent5" w:themeShade="BF"/>
          <w:sz w:val="22"/>
          <w:szCs w:val="22"/>
        </w:rPr>
        <w:t xml:space="preserve">  </w:t>
      </w:r>
      <w:r w:rsidR="004A618A" w:rsidRPr="004A618A">
        <w:rPr>
          <w:rFonts w:ascii="Segoe UI Semibold" w:eastAsia="Times New Roman" w:hAnsi="Segoe UI Semibold" w:cs="Segoe UI Semibold"/>
          <w:color w:val="2E74B5" w:themeColor="accent5" w:themeShade="BF"/>
          <w:sz w:val="22"/>
          <w:szCs w:val="22"/>
        </w:rPr>
        <w:t>C</w:t>
      </w:r>
      <w:r w:rsidR="006764F0" w:rsidRPr="004A618A">
        <w:rPr>
          <w:rFonts w:ascii="Segoe UI Semibold" w:eastAsia="Times New Roman" w:hAnsi="Segoe UI Semibold" w:cs="Segoe UI Semibold"/>
          <w:color w:val="2E74B5" w:themeColor="accent5" w:themeShade="BF"/>
          <w:sz w:val="22"/>
          <w:szCs w:val="22"/>
        </w:rPr>
        <w:t xml:space="preserve">linical notes/documentation regarding the </w:t>
      </w:r>
      <w:r w:rsidR="00C17D5C">
        <w:rPr>
          <w:rFonts w:ascii="Segoe UI Semibold" w:eastAsia="Times New Roman" w:hAnsi="Segoe UI Semibold" w:cs="Segoe UI Semibold"/>
          <w:color w:val="2E74B5" w:themeColor="accent5" w:themeShade="BF"/>
          <w:sz w:val="22"/>
          <w:szCs w:val="22"/>
        </w:rPr>
        <w:t xml:space="preserve">MSP </w:t>
      </w:r>
      <w:r w:rsidR="006764F0" w:rsidRPr="004A618A">
        <w:rPr>
          <w:rFonts w:ascii="Segoe UI Semibold" w:eastAsia="Times New Roman" w:hAnsi="Segoe UI Semibold" w:cs="Segoe UI Semibold"/>
          <w:color w:val="2E74B5" w:themeColor="accent5" w:themeShade="BF"/>
          <w:sz w:val="22"/>
          <w:szCs w:val="22"/>
        </w:rPr>
        <w:t xml:space="preserve">assessment performed </w:t>
      </w:r>
      <w:r w:rsidR="00324F49">
        <w:rPr>
          <w:rFonts w:ascii="Segoe UI Semibold" w:eastAsia="Times New Roman" w:hAnsi="Segoe UI Semibold" w:cs="Segoe UI Semibold"/>
          <w:color w:val="2E74B5" w:themeColor="accent5" w:themeShade="BF"/>
          <w:sz w:val="22"/>
          <w:szCs w:val="22"/>
        </w:rPr>
        <w:t xml:space="preserve">will </w:t>
      </w:r>
      <w:r w:rsidR="006764F0" w:rsidRPr="004A618A">
        <w:rPr>
          <w:rFonts w:ascii="Segoe UI Semibold" w:eastAsia="Times New Roman" w:hAnsi="Segoe UI Semibold" w:cs="Segoe UI Semibold"/>
          <w:color w:val="2E74B5" w:themeColor="accent5" w:themeShade="BF"/>
          <w:sz w:val="22"/>
          <w:szCs w:val="22"/>
        </w:rPr>
        <w:t xml:space="preserve">need to be </w:t>
      </w:r>
      <w:r w:rsidR="00555BCB">
        <w:rPr>
          <w:rFonts w:ascii="Segoe UI Semibold" w:eastAsia="Times New Roman" w:hAnsi="Segoe UI Semibold" w:cs="Segoe UI Semibold"/>
          <w:color w:val="2E74B5" w:themeColor="accent5" w:themeShade="BF"/>
          <w:sz w:val="22"/>
          <w:szCs w:val="22"/>
        </w:rPr>
        <w:t xml:space="preserve">signed and </w:t>
      </w:r>
      <w:r w:rsidR="006764F0" w:rsidRPr="004A618A">
        <w:rPr>
          <w:rFonts w:ascii="Segoe UI Semibold" w:eastAsia="Times New Roman" w:hAnsi="Segoe UI Semibold" w:cs="Segoe UI Semibold"/>
          <w:color w:val="2E74B5" w:themeColor="accent5" w:themeShade="BF"/>
          <w:sz w:val="22"/>
          <w:szCs w:val="22"/>
        </w:rPr>
        <w:t>kept on file for billing</w:t>
      </w:r>
      <w:r w:rsidR="00D53530">
        <w:rPr>
          <w:rFonts w:ascii="Segoe UI Semibold" w:eastAsia="Times New Roman" w:hAnsi="Segoe UI Semibold" w:cs="Segoe UI Semibold"/>
          <w:color w:val="2E74B5" w:themeColor="accent5" w:themeShade="BF"/>
          <w:sz w:val="22"/>
          <w:szCs w:val="22"/>
        </w:rPr>
        <w:t>/</w:t>
      </w:r>
      <w:r w:rsidR="006764F0" w:rsidRPr="004A618A">
        <w:rPr>
          <w:rFonts w:ascii="Segoe UI Semibold" w:eastAsia="Times New Roman" w:hAnsi="Segoe UI Semibold" w:cs="Segoe UI Semibold"/>
          <w:color w:val="2E74B5" w:themeColor="accent5" w:themeShade="BF"/>
          <w:sz w:val="22"/>
          <w:szCs w:val="22"/>
        </w:rPr>
        <w:t>auditing purposes.</w:t>
      </w:r>
    </w:p>
    <w:p w14:paraId="44B32BE3" w14:textId="77777777" w:rsidR="00850F2A" w:rsidRPr="00850F2A" w:rsidRDefault="00850F2A" w:rsidP="00850F2A">
      <w:pPr>
        <w:pStyle w:val="ListParagraph"/>
        <w:shd w:val="clear" w:color="auto" w:fill="FFFFFF"/>
        <w:spacing w:after="0" w:line="240" w:lineRule="auto"/>
        <w:rPr>
          <w:rFonts w:ascii="Segoe UI Semibold" w:eastAsia="Times New Roman" w:hAnsi="Segoe UI Semibold" w:cs="Segoe UI Semibold"/>
          <w:color w:val="2E74B5" w:themeColor="accent5" w:themeShade="BF"/>
          <w:sz w:val="16"/>
          <w:szCs w:val="16"/>
        </w:rPr>
      </w:pPr>
    </w:p>
    <w:p w14:paraId="1F91CA0B" w14:textId="3086914A" w:rsidR="00FF33A5" w:rsidRPr="00C17D5C" w:rsidRDefault="001A704B" w:rsidP="004A618A">
      <w:pPr>
        <w:pStyle w:val="ListParagraph"/>
        <w:numPr>
          <w:ilvl w:val="0"/>
          <w:numId w:val="9"/>
        </w:numPr>
        <w:shd w:val="clear" w:color="auto" w:fill="FFFFFF"/>
        <w:spacing w:after="0" w:line="240" w:lineRule="auto"/>
        <w:rPr>
          <w:rFonts w:ascii="Segoe UI Semibold" w:eastAsia="Times New Roman" w:hAnsi="Segoe UI Semibold" w:cs="Segoe UI Semibold"/>
          <w:color w:val="2E74B5" w:themeColor="accent5" w:themeShade="BF"/>
          <w:sz w:val="22"/>
          <w:szCs w:val="22"/>
        </w:rPr>
      </w:pPr>
      <w:r>
        <w:rPr>
          <w:rFonts w:ascii="Segoe UI Semibold" w:eastAsia="Times New Roman" w:hAnsi="Segoe UI Semibold" w:cs="Segoe UI Semibold"/>
          <w:b/>
          <w:bCs/>
          <w:color w:val="2E74B5" w:themeColor="accent5" w:themeShade="BF"/>
          <w:sz w:val="22"/>
          <w:szCs w:val="22"/>
        </w:rPr>
        <w:t>I</w:t>
      </w:r>
      <w:r w:rsidR="00270FED">
        <w:rPr>
          <w:rFonts w:ascii="Segoe UI Semibold" w:eastAsia="Times New Roman" w:hAnsi="Segoe UI Semibold" w:cs="Segoe UI Semibold"/>
          <w:b/>
          <w:bCs/>
          <w:color w:val="2E74B5" w:themeColor="accent5" w:themeShade="BF"/>
          <w:sz w:val="22"/>
          <w:szCs w:val="22"/>
        </w:rPr>
        <w:t>nformation from</w:t>
      </w:r>
      <w:r w:rsidR="009A706E" w:rsidRPr="004A618A">
        <w:rPr>
          <w:rFonts w:ascii="Segoe UI Semibold" w:eastAsia="Times New Roman" w:hAnsi="Segoe UI Semibold" w:cs="Segoe UI Semibold"/>
          <w:b/>
          <w:bCs/>
          <w:color w:val="2E74B5" w:themeColor="accent5" w:themeShade="BF"/>
          <w:sz w:val="22"/>
          <w:szCs w:val="22"/>
        </w:rPr>
        <w:t xml:space="preserve"> a Structured Observation summary, Checklist,</w:t>
      </w:r>
      <w:r w:rsidR="002701F5">
        <w:rPr>
          <w:rFonts w:ascii="Segoe UI Semibold" w:eastAsia="Times New Roman" w:hAnsi="Segoe UI Semibold" w:cs="Segoe UI Semibold"/>
          <w:b/>
          <w:bCs/>
          <w:color w:val="2E74B5" w:themeColor="accent5" w:themeShade="BF"/>
          <w:sz w:val="22"/>
          <w:szCs w:val="22"/>
        </w:rPr>
        <w:t xml:space="preserve"> </w:t>
      </w:r>
      <w:r w:rsidR="009A706E" w:rsidRPr="004A618A">
        <w:rPr>
          <w:rFonts w:ascii="Segoe UI Semibold" w:eastAsia="Times New Roman" w:hAnsi="Segoe UI Semibold" w:cs="Segoe UI Semibold"/>
          <w:b/>
          <w:bCs/>
          <w:color w:val="2E74B5" w:themeColor="accent5" w:themeShade="BF"/>
          <w:sz w:val="22"/>
          <w:szCs w:val="22"/>
        </w:rPr>
        <w:t>Performance Assessment,</w:t>
      </w:r>
      <w:r w:rsidR="002701F5">
        <w:rPr>
          <w:rFonts w:ascii="Segoe UI Semibold" w:eastAsia="Times New Roman" w:hAnsi="Segoe UI Semibold" w:cs="Segoe UI Semibold"/>
          <w:b/>
          <w:bCs/>
          <w:color w:val="2E74B5" w:themeColor="accent5" w:themeShade="BF"/>
          <w:sz w:val="22"/>
          <w:szCs w:val="22"/>
        </w:rPr>
        <w:t xml:space="preserve"> Inventory,</w:t>
      </w:r>
      <w:r w:rsidR="009A706E" w:rsidRPr="004A618A">
        <w:rPr>
          <w:rFonts w:ascii="Segoe UI Semibold" w:eastAsia="Times New Roman" w:hAnsi="Segoe UI Semibold" w:cs="Segoe UI Semibold"/>
          <w:b/>
          <w:bCs/>
          <w:color w:val="2E74B5" w:themeColor="accent5" w:themeShade="BF"/>
          <w:sz w:val="22"/>
          <w:szCs w:val="22"/>
        </w:rPr>
        <w:t xml:space="preserve"> etc. </w:t>
      </w:r>
      <w:r w:rsidR="00CB5B9A">
        <w:rPr>
          <w:rFonts w:ascii="Segoe UI Semibold" w:eastAsia="Times New Roman" w:hAnsi="Segoe UI Semibold" w:cs="Segoe UI Semibold"/>
          <w:b/>
          <w:bCs/>
          <w:color w:val="2E74B5" w:themeColor="accent5" w:themeShade="BF"/>
          <w:sz w:val="22"/>
          <w:szCs w:val="22"/>
        </w:rPr>
        <w:t xml:space="preserve">gathered for </w:t>
      </w:r>
      <w:r w:rsidR="009A706E" w:rsidRPr="004A618A">
        <w:rPr>
          <w:rFonts w:ascii="Segoe UI Semibold" w:eastAsia="Times New Roman" w:hAnsi="Segoe UI Semibold" w:cs="Segoe UI Semibold"/>
          <w:b/>
          <w:bCs/>
          <w:color w:val="2E74B5" w:themeColor="accent5" w:themeShade="BF"/>
          <w:sz w:val="22"/>
          <w:szCs w:val="22"/>
        </w:rPr>
        <w:t>IEP goal progress monitoring</w:t>
      </w:r>
      <w:r w:rsidR="00282F2E">
        <w:rPr>
          <w:rFonts w:ascii="Segoe UI Semibold" w:eastAsia="Times New Roman" w:hAnsi="Segoe UI Semibold" w:cs="Segoe UI Semibold"/>
          <w:b/>
          <w:bCs/>
          <w:color w:val="2E74B5" w:themeColor="accent5" w:themeShade="BF"/>
          <w:sz w:val="22"/>
          <w:szCs w:val="22"/>
        </w:rPr>
        <w:t xml:space="preserve"> </w:t>
      </w:r>
      <w:r w:rsidR="002701F5">
        <w:rPr>
          <w:rFonts w:ascii="Segoe UI Semibold" w:eastAsia="Times New Roman" w:hAnsi="Segoe UI Semibold" w:cs="Segoe UI Semibold"/>
          <w:b/>
          <w:bCs/>
          <w:color w:val="2E74B5" w:themeColor="accent5" w:themeShade="BF"/>
          <w:sz w:val="22"/>
          <w:szCs w:val="22"/>
        </w:rPr>
        <w:t xml:space="preserve">could be used </w:t>
      </w:r>
      <w:r w:rsidR="00555BCB">
        <w:rPr>
          <w:rFonts w:ascii="Segoe UI Semibold" w:eastAsia="Times New Roman" w:hAnsi="Segoe UI Semibold" w:cs="Segoe UI Semibold"/>
          <w:b/>
          <w:bCs/>
          <w:color w:val="2E74B5" w:themeColor="accent5" w:themeShade="BF"/>
          <w:sz w:val="22"/>
          <w:szCs w:val="22"/>
        </w:rPr>
        <w:t>to write a report</w:t>
      </w:r>
      <w:r w:rsidR="009A706E" w:rsidRPr="004A618A">
        <w:rPr>
          <w:rFonts w:ascii="Segoe UI Semibold" w:eastAsia="Times New Roman" w:hAnsi="Segoe UI Semibold" w:cs="Segoe UI Semibold"/>
          <w:b/>
          <w:bCs/>
          <w:color w:val="2E74B5" w:themeColor="accent5" w:themeShade="BF"/>
          <w:sz w:val="22"/>
          <w:szCs w:val="22"/>
        </w:rPr>
        <w:t>.  (</w:t>
      </w:r>
      <w:r w:rsidR="001514EE">
        <w:rPr>
          <w:rFonts w:ascii="Segoe UI Semibold" w:eastAsia="Times New Roman" w:hAnsi="Segoe UI Semibold" w:cs="Segoe UI Semibold"/>
          <w:b/>
          <w:bCs/>
          <w:color w:val="2E74B5" w:themeColor="accent5" w:themeShade="BF"/>
          <w:sz w:val="22"/>
          <w:szCs w:val="22"/>
        </w:rPr>
        <w:t>e</w:t>
      </w:r>
      <w:r w:rsidR="009A706E" w:rsidRPr="004A618A">
        <w:rPr>
          <w:rFonts w:ascii="Segoe UI Semibold" w:eastAsia="Times New Roman" w:hAnsi="Segoe UI Semibold" w:cs="Segoe UI Semibold"/>
          <w:b/>
          <w:bCs/>
          <w:color w:val="2E74B5" w:themeColor="accent5" w:themeShade="BF"/>
          <w:sz w:val="22"/>
          <w:szCs w:val="22"/>
        </w:rPr>
        <w:t>x</w:t>
      </w:r>
      <w:r w:rsidR="001514EE">
        <w:rPr>
          <w:rFonts w:ascii="Segoe UI Semibold" w:eastAsia="Times New Roman" w:hAnsi="Segoe UI Semibold" w:cs="Segoe UI Semibold"/>
          <w:b/>
          <w:bCs/>
          <w:color w:val="2E74B5" w:themeColor="accent5" w:themeShade="BF"/>
          <w:sz w:val="22"/>
          <w:szCs w:val="22"/>
        </w:rPr>
        <w:t>.</w:t>
      </w:r>
      <w:r w:rsidR="009A706E" w:rsidRPr="004A618A">
        <w:rPr>
          <w:rFonts w:ascii="Segoe UI Semibold" w:eastAsia="Times New Roman" w:hAnsi="Segoe UI Semibold" w:cs="Segoe UI Semibold"/>
          <w:b/>
          <w:bCs/>
          <w:color w:val="2E74B5" w:themeColor="accent5" w:themeShade="BF"/>
          <w:sz w:val="22"/>
          <w:szCs w:val="22"/>
        </w:rPr>
        <w:t xml:space="preserve"> last IEP quarterly report documentation</w:t>
      </w:r>
      <w:r w:rsidR="00FF33A5" w:rsidRPr="004A618A">
        <w:rPr>
          <w:rFonts w:ascii="Segoe UI Semibold" w:eastAsia="Times New Roman" w:hAnsi="Segoe UI Semibold" w:cs="Segoe UI Semibold"/>
          <w:b/>
          <w:bCs/>
          <w:color w:val="2E74B5" w:themeColor="accent5" w:themeShade="BF"/>
          <w:sz w:val="22"/>
          <w:szCs w:val="22"/>
        </w:rPr>
        <w:t xml:space="preserve">). </w:t>
      </w:r>
      <w:r w:rsidR="001514EE">
        <w:rPr>
          <w:rFonts w:ascii="Segoe UI Semibold" w:eastAsia="Times New Roman" w:hAnsi="Segoe UI Semibold" w:cs="Segoe UI Semibold"/>
          <w:b/>
          <w:bCs/>
          <w:color w:val="2E74B5" w:themeColor="accent5" w:themeShade="BF"/>
          <w:sz w:val="22"/>
          <w:szCs w:val="22"/>
        </w:rPr>
        <w:t xml:space="preserve"> </w:t>
      </w:r>
      <w:r w:rsidR="00745866">
        <w:rPr>
          <w:rFonts w:ascii="Segoe UI Semibold" w:eastAsia="Times New Roman" w:hAnsi="Segoe UI Semibold" w:cs="Segoe UI Semibold"/>
          <w:b/>
          <w:bCs/>
          <w:color w:val="2E74B5" w:themeColor="accent5" w:themeShade="BF"/>
          <w:sz w:val="22"/>
          <w:szCs w:val="22"/>
        </w:rPr>
        <w:t>T</w:t>
      </w:r>
      <w:r w:rsidR="00D13374">
        <w:rPr>
          <w:rFonts w:ascii="Segoe UI Semibold" w:eastAsia="Times New Roman" w:hAnsi="Segoe UI Semibold" w:cs="Segoe UI Semibold"/>
          <w:b/>
          <w:bCs/>
          <w:color w:val="2E74B5" w:themeColor="accent5" w:themeShade="BF"/>
          <w:sz w:val="22"/>
          <w:szCs w:val="22"/>
        </w:rPr>
        <w:t>o</w:t>
      </w:r>
      <w:r w:rsidR="00C17D5C">
        <w:rPr>
          <w:rFonts w:ascii="Segoe UI Semibold" w:eastAsia="Times New Roman" w:hAnsi="Segoe UI Semibold" w:cs="Segoe UI Semibold"/>
          <w:b/>
          <w:bCs/>
          <w:color w:val="2E74B5" w:themeColor="accent5" w:themeShade="BF"/>
          <w:sz w:val="22"/>
          <w:szCs w:val="22"/>
        </w:rPr>
        <w:t xml:space="preserve"> sati</w:t>
      </w:r>
      <w:r w:rsidR="004238CC">
        <w:rPr>
          <w:rFonts w:ascii="Segoe UI Semibold" w:eastAsia="Times New Roman" w:hAnsi="Segoe UI Semibold" w:cs="Segoe UI Semibold"/>
          <w:b/>
          <w:bCs/>
          <w:color w:val="2E74B5" w:themeColor="accent5" w:themeShade="BF"/>
          <w:sz w:val="22"/>
          <w:szCs w:val="22"/>
        </w:rPr>
        <w:t>s</w:t>
      </w:r>
      <w:r w:rsidR="00C17D5C">
        <w:rPr>
          <w:rFonts w:ascii="Segoe UI Semibold" w:eastAsia="Times New Roman" w:hAnsi="Segoe UI Semibold" w:cs="Segoe UI Semibold"/>
          <w:b/>
          <w:bCs/>
          <w:color w:val="2E74B5" w:themeColor="accent5" w:themeShade="BF"/>
          <w:sz w:val="22"/>
          <w:szCs w:val="22"/>
        </w:rPr>
        <w:t xml:space="preserve">fy the </w:t>
      </w:r>
      <w:r w:rsidR="004238CC">
        <w:rPr>
          <w:rFonts w:ascii="Segoe UI Semibold" w:eastAsia="Times New Roman" w:hAnsi="Segoe UI Semibold" w:cs="Segoe UI Semibold"/>
          <w:b/>
          <w:bCs/>
          <w:color w:val="2E74B5" w:themeColor="accent5" w:themeShade="BF"/>
          <w:sz w:val="22"/>
          <w:szCs w:val="22"/>
        </w:rPr>
        <w:t>MSP Annual Assessment</w:t>
      </w:r>
      <w:r w:rsidR="005F5DAD">
        <w:rPr>
          <w:rFonts w:ascii="Segoe UI Semibold" w:eastAsia="Times New Roman" w:hAnsi="Segoe UI Semibold" w:cs="Segoe UI Semibold"/>
          <w:b/>
          <w:bCs/>
          <w:color w:val="2E74B5" w:themeColor="accent5" w:themeShade="BF"/>
          <w:sz w:val="22"/>
          <w:szCs w:val="22"/>
        </w:rPr>
        <w:t xml:space="preserve">, add </w:t>
      </w:r>
      <w:r w:rsidR="00463AF1">
        <w:rPr>
          <w:rFonts w:ascii="Segoe UI Semibold" w:eastAsia="Times New Roman" w:hAnsi="Segoe UI Semibold" w:cs="Segoe UI Semibold"/>
          <w:b/>
          <w:bCs/>
          <w:color w:val="2E74B5" w:themeColor="accent5" w:themeShade="BF"/>
          <w:sz w:val="22"/>
          <w:szCs w:val="22"/>
        </w:rPr>
        <w:t xml:space="preserve">a </w:t>
      </w:r>
      <w:r w:rsidR="00570E07" w:rsidRPr="00570E07">
        <w:rPr>
          <w:rFonts w:ascii="Segoe UI Semibold" w:eastAsia="Times New Roman" w:hAnsi="Segoe UI Semibold" w:cs="Segoe UI Semibold"/>
          <w:b/>
          <w:bCs/>
          <w:color w:val="2E74B5" w:themeColor="accent5" w:themeShade="BF"/>
          <w:sz w:val="22"/>
          <w:szCs w:val="22"/>
        </w:rPr>
        <w:t>description of the services and supports needed to address the findings</w:t>
      </w:r>
      <w:r w:rsidR="00463AF1">
        <w:rPr>
          <w:rFonts w:ascii="Segoe UI Semibold" w:eastAsia="Times New Roman" w:hAnsi="Segoe UI Semibold" w:cs="Segoe UI Semibold"/>
          <w:b/>
          <w:bCs/>
          <w:color w:val="2E74B5" w:themeColor="accent5" w:themeShade="BF"/>
          <w:sz w:val="22"/>
          <w:szCs w:val="22"/>
        </w:rPr>
        <w:t xml:space="preserve"> and other</w:t>
      </w:r>
      <w:r w:rsidR="00463AF1" w:rsidRPr="00463AF1">
        <w:rPr>
          <w:rFonts w:ascii="Segoe UI Semibold" w:eastAsia="Times New Roman" w:hAnsi="Segoe UI Semibold" w:cs="Segoe UI Semibold"/>
          <w:b/>
          <w:bCs/>
          <w:color w:val="2E74B5" w:themeColor="accent5" w:themeShade="BF"/>
          <w:sz w:val="22"/>
          <w:szCs w:val="22"/>
        </w:rPr>
        <w:t xml:space="preserve"> </w:t>
      </w:r>
      <w:r w:rsidR="00463AF1">
        <w:rPr>
          <w:rFonts w:ascii="Segoe UI Semibold" w:eastAsia="Times New Roman" w:hAnsi="Segoe UI Semibold" w:cs="Segoe UI Semibold"/>
          <w:b/>
          <w:bCs/>
          <w:color w:val="2E74B5" w:themeColor="accent5" w:themeShade="BF"/>
          <w:sz w:val="22"/>
          <w:szCs w:val="22"/>
        </w:rPr>
        <w:t>pert</w:t>
      </w:r>
      <w:r w:rsidR="00A93EBB">
        <w:rPr>
          <w:rFonts w:ascii="Segoe UI Semibold" w:eastAsia="Times New Roman" w:hAnsi="Segoe UI Semibold" w:cs="Segoe UI Semibold"/>
          <w:b/>
          <w:bCs/>
          <w:color w:val="2E74B5" w:themeColor="accent5" w:themeShade="BF"/>
          <w:sz w:val="22"/>
          <w:szCs w:val="22"/>
        </w:rPr>
        <w:t>ine</w:t>
      </w:r>
      <w:r w:rsidR="00463AF1">
        <w:rPr>
          <w:rFonts w:ascii="Segoe UI Semibold" w:eastAsia="Times New Roman" w:hAnsi="Segoe UI Semibold" w:cs="Segoe UI Semibold"/>
          <w:b/>
          <w:bCs/>
          <w:color w:val="2E74B5" w:themeColor="accent5" w:themeShade="BF"/>
          <w:sz w:val="22"/>
          <w:szCs w:val="22"/>
        </w:rPr>
        <w:t>nt information</w:t>
      </w:r>
      <w:r w:rsidR="00D53530">
        <w:rPr>
          <w:rFonts w:ascii="Segoe UI Semibold" w:eastAsia="Times New Roman" w:hAnsi="Segoe UI Semibold" w:cs="Segoe UI Semibold"/>
          <w:b/>
          <w:bCs/>
          <w:color w:val="2E74B5" w:themeColor="accent5" w:themeShade="BF"/>
          <w:sz w:val="22"/>
          <w:szCs w:val="22"/>
        </w:rPr>
        <w:t>.</w:t>
      </w:r>
      <w:r w:rsidR="00A93EBB">
        <w:rPr>
          <w:rFonts w:ascii="Segoe UI Semibold" w:eastAsia="Times New Roman" w:hAnsi="Segoe UI Semibold" w:cs="Segoe UI Semibold"/>
          <w:b/>
          <w:bCs/>
          <w:color w:val="2E74B5" w:themeColor="accent5" w:themeShade="BF"/>
          <w:sz w:val="22"/>
          <w:szCs w:val="22"/>
        </w:rPr>
        <w:t xml:space="preserve">  </w:t>
      </w:r>
      <w:r w:rsidR="00D53530">
        <w:rPr>
          <w:rFonts w:ascii="Segoe UI Semibold" w:eastAsia="Times New Roman" w:hAnsi="Segoe UI Semibold" w:cs="Segoe UI Semibold"/>
          <w:b/>
          <w:bCs/>
          <w:color w:val="2E74B5" w:themeColor="accent5" w:themeShade="BF"/>
          <w:sz w:val="22"/>
          <w:szCs w:val="22"/>
        </w:rPr>
        <w:t xml:space="preserve">The report must be </w:t>
      </w:r>
      <w:r w:rsidR="00570E07" w:rsidRPr="00570E07">
        <w:rPr>
          <w:rFonts w:ascii="Segoe UI Semibold" w:eastAsia="Times New Roman" w:hAnsi="Segoe UI Semibold" w:cs="Segoe UI Semibold"/>
          <w:b/>
          <w:bCs/>
          <w:color w:val="2E74B5" w:themeColor="accent5" w:themeShade="BF"/>
          <w:sz w:val="22"/>
          <w:szCs w:val="22"/>
        </w:rPr>
        <w:t>signed by the qualified practitioner who conducted the assessment</w:t>
      </w:r>
      <w:r w:rsidR="003631E5">
        <w:rPr>
          <w:rFonts w:ascii="Segoe UI Semibold" w:eastAsia="Times New Roman" w:hAnsi="Segoe UI Semibold" w:cs="Segoe UI Semibold"/>
          <w:b/>
          <w:bCs/>
          <w:color w:val="2E74B5" w:themeColor="accent5" w:themeShade="BF"/>
          <w:sz w:val="22"/>
          <w:szCs w:val="22"/>
        </w:rPr>
        <w:t xml:space="preserve"> report</w:t>
      </w:r>
      <w:r w:rsidR="00745866">
        <w:rPr>
          <w:rFonts w:ascii="Segoe UI Semibold" w:eastAsia="Times New Roman" w:hAnsi="Segoe UI Semibold" w:cs="Segoe UI Semibold"/>
          <w:b/>
          <w:bCs/>
          <w:color w:val="2E74B5" w:themeColor="accent5" w:themeShade="BF"/>
          <w:sz w:val="22"/>
          <w:szCs w:val="22"/>
        </w:rPr>
        <w:t xml:space="preserve">. </w:t>
      </w:r>
      <w:r w:rsidR="00207660">
        <w:rPr>
          <w:rFonts w:ascii="Segoe UI Semibold" w:eastAsia="Times New Roman" w:hAnsi="Segoe UI Semibold" w:cs="Segoe UI Semibold"/>
          <w:b/>
          <w:bCs/>
          <w:color w:val="2E74B5" w:themeColor="accent5" w:themeShade="BF"/>
          <w:sz w:val="22"/>
          <w:szCs w:val="22"/>
        </w:rPr>
        <w:t xml:space="preserve"> </w:t>
      </w:r>
      <w:r w:rsidR="00207660">
        <w:rPr>
          <w:rFonts w:ascii="Segoe UI Semibold" w:eastAsia="Times New Roman" w:hAnsi="Segoe UI Semibold" w:cs="Segoe UI Semibold"/>
          <w:color w:val="2E74B5" w:themeColor="accent5" w:themeShade="BF"/>
          <w:sz w:val="22"/>
          <w:szCs w:val="22"/>
        </w:rPr>
        <w:t>The report and other d</w:t>
      </w:r>
      <w:r w:rsidR="00FF33A5" w:rsidRPr="00C17D5C">
        <w:rPr>
          <w:rFonts w:ascii="Segoe UI Semibold" w:eastAsia="Times New Roman" w:hAnsi="Segoe UI Semibold" w:cs="Segoe UI Semibold"/>
          <w:color w:val="2E74B5" w:themeColor="accent5" w:themeShade="BF"/>
          <w:sz w:val="22"/>
          <w:szCs w:val="22"/>
        </w:rPr>
        <w:t xml:space="preserve">ocumentation regarding the </w:t>
      </w:r>
      <w:r w:rsidR="00C17D5C" w:rsidRPr="00C17D5C">
        <w:rPr>
          <w:rFonts w:ascii="Segoe UI Semibold" w:eastAsia="Times New Roman" w:hAnsi="Segoe UI Semibold" w:cs="Segoe UI Semibold"/>
          <w:color w:val="2E74B5" w:themeColor="accent5" w:themeShade="BF"/>
          <w:sz w:val="22"/>
          <w:szCs w:val="22"/>
        </w:rPr>
        <w:t xml:space="preserve">MSP </w:t>
      </w:r>
      <w:r w:rsidR="00FF33A5" w:rsidRPr="00C17D5C">
        <w:rPr>
          <w:rFonts w:ascii="Segoe UI Semibold" w:eastAsia="Times New Roman" w:hAnsi="Segoe UI Semibold" w:cs="Segoe UI Semibold"/>
          <w:color w:val="2E74B5" w:themeColor="accent5" w:themeShade="BF"/>
          <w:sz w:val="22"/>
          <w:szCs w:val="22"/>
        </w:rPr>
        <w:t>assessment</w:t>
      </w:r>
      <w:r w:rsidR="009847AD">
        <w:rPr>
          <w:rFonts w:ascii="Segoe UI Semibold" w:eastAsia="Times New Roman" w:hAnsi="Segoe UI Semibold" w:cs="Segoe UI Semibold"/>
          <w:color w:val="2E74B5" w:themeColor="accent5" w:themeShade="BF"/>
          <w:sz w:val="22"/>
          <w:szCs w:val="22"/>
        </w:rPr>
        <w:t xml:space="preserve"> </w:t>
      </w:r>
      <w:r w:rsidR="00FF33A5" w:rsidRPr="00C17D5C">
        <w:rPr>
          <w:rFonts w:ascii="Segoe UI Semibold" w:eastAsia="Times New Roman" w:hAnsi="Segoe UI Semibold" w:cs="Segoe UI Semibold"/>
          <w:color w:val="2E74B5" w:themeColor="accent5" w:themeShade="BF"/>
          <w:sz w:val="22"/>
          <w:szCs w:val="22"/>
        </w:rPr>
        <w:t>would need to be kept on file for billing and auditing purposes.</w:t>
      </w:r>
    </w:p>
    <w:p w14:paraId="34044C84" w14:textId="77777777" w:rsidR="009A706E" w:rsidRPr="009A706E" w:rsidRDefault="009A706E" w:rsidP="00643482">
      <w:pPr>
        <w:shd w:val="clear" w:color="auto" w:fill="FFFFFF"/>
        <w:spacing w:after="0" w:line="240" w:lineRule="auto"/>
        <w:contextualSpacing/>
        <w:rPr>
          <w:rFonts w:ascii="Segoe UI Semibold" w:eastAsia="Times New Roman" w:hAnsi="Segoe UI Semibold" w:cs="Segoe UI Semibold"/>
          <w:b/>
          <w:bCs/>
          <w:color w:val="2E74B5" w:themeColor="accent5" w:themeShade="BF"/>
          <w:sz w:val="16"/>
          <w:szCs w:val="16"/>
        </w:rPr>
      </w:pPr>
    </w:p>
    <w:p w14:paraId="23F82DFC" w14:textId="5CB57863" w:rsidR="009A706E" w:rsidRPr="009A706E" w:rsidRDefault="00FA5654" w:rsidP="009A706E">
      <w:pPr>
        <w:numPr>
          <w:ilvl w:val="0"/>
          <w:numId w:val="4"/>
        </w:numPr>
        <w:shd w:val="clear" w:color="auto" w:fill="FFFFFF"/>
        <w:spacing w:after="0" w:line="240" w:lineRule="auto"/>
        <w:contextualSpacing/>
        <w:rPr>
          <w:rFonts w:ascii="Segoe UI Semibold" w:eastAsia="Times New Roman" w:hAnsi="Segoe UI Semibold" w:cs="Segoe UI Semibold"/>
          <w:b/>
          <w:bCs/>
          <w:color w:val="2E74B5" w:themeColor="accent5" w:themeShade="BF"/>
          <w:sz w:val="22"/>
          <w:szCs w:val="22"/>
        </w:rPr>
      </w:pPr>
      <w:r>
        <w:rPr>
          <w:rFonts w:ascii="Segoe UI Semibold" w:eastAsia="Times New Roman" w:hAnsi="Segoe UI Semibold" w:cs="Segoe UI Semibold"/>
          <w:b/>
          <w:bCs/>
          <w:color w:val="2E74B5" w:themeColor="accent5" w:themeShade="BF"/>
          <w:sz w:val="22"/>
          <w:szCs w:val="22"/>
        </w:rPr>
        <w:t>Remember</w:t>
      </w:r>
      <w:r w:rsidR="009A706E" w:rsidRPr="009A706E">
        <w:rPr>
          <w:rFonts w:ascii="Segoe UI Semibold" w:eastAsia="Times New Roman" w:hAnsi="Segoe UI Semibold" w:cs="Segoe UI Semibold"/>
          <w:b/>
          <w:bCs/>
          <w:color w:val="2E74B5" w:themeColor="accent5" w:themeShade="BF"/>
          <w:sz w:val="22"/>
          <w:szCs w:val="22"/>
        </w:rPr>
        <w:t xml:space="preserve"> </w:t>
      </w:r>
      <w:r w:rsidR="009C35E1">
        <w:rPr>
          <w:rFonts w:ascii="Segoe UI Semibold" w:eastAsia="Times New Roman" w:hAnsi="Segoe UI Semibold" w:cs="Segoe UI Semibold"/>
          <w:b/>
          <w:bCs/>
          <w:color w:val="2E74B5" w:themeColor="accent5" w:themeShade="BF"/>
          <w:sz w:val="22"/>
          <w:szCs w:val="22"/>
        </w:rPr>
        <w:t xml:space="preserve">that </w:t>
      </w:r>
      <w:r w:rsidR="009A706E" w:rsidRPr="009A706E">
        <w:rPr>
          <w:rFonts w:ascii="Segoe UI Semibold" w:eastAsia="Times New Roman" w:hAnsi="Segoe UI Semibold" w:cs="Segoe UI Semibold"/>
          <w:b/>
          <w:bCs/>
          <w:color w:val="2E74B5" w:themeColor="accent5" w:themeShade="BF"/>
          <w:sz w:val="22"/>
          <w:szCs w:val="22"/>
        </w:rPr>
        <w:t>a</w:t>
      </w:r>
      <w:r>
        <w:rPr>
          <w:rFonts w:ascii="Segoe UI Semibold" w:eastAsia="Times New Roman" w:hAnsi="Segoe UI Semibold" w:cs="Segoe UI Semibold"/>
          <w:b/>
          <w:bCs/>
          <w:color w:val="2E74B5" w:themeColor="accent5" w:themeShade="BF"/>
          <w:sz w:val="22"/>
          <w:szCs w:val="22"/>
        </w:rPr>
        <w:t>ny</w:t>
      </w:r>
      <w:r w:rsidR="009A706E" w:rsidRPr="009A706E">
        <w:rPr>
          <w:rFonts w:ascii="Segoe UI Semibold" w:eastAsia="Times New Roman" w:hAnsi="Segoe UI Semibold" w:cs="Segoe UI Semibold"/>
          <w:b/>
          <w:bCs/>
          <w:color w:val="2E74B5" w:themeColor="accent5" w:themeShade="BF"/>
          <w:sz w:val="22"/>
          <w:szCs w:val="22"/>
        </w:rPr>
        <w:t xml:space="preserve"> written report </w:t>
      </w:r>
      <w:r w:rsidR="009345DD">
        <w:rPr>
          <w:rFonts w:ascii="Segoe UI Semibold" w:eastAsia="Times New Roman" w:hAnsi="Segoe UI Semibold" w:cs="Segoe UI Semibold"/>
          <w:b/>
          <w:bCs/>
          <w:color w:val="2E74B5" w:themeColor="accent5" w:themeShade="BF"/>
          <w:sz w:val="22"/>
          <w:szCs w:val="22"/>
        </w:rPr>
        <w:t>separate</w:t>
      </w:r>
      <w:r w:rsidR="009A706E" w:rsidRPr="009A706E">
        <w:rPr>
          <w:rFonts w:ascii="Segoe UI Semibold" w:eastAsia="Times New Roman" w:hAnsi="Segoe UI Semibold" w:cs="Segoe UI Semibold"/>
          <w:b/>
          <w:bCs/>
          <w:color w:val="2E74B5" w:themeColor="accent5" w:themeShade="BF"/>
          <w:sz w:val="22"/>
          <w:szCs w:val="22"/>
        </w:rPr>
        <w:t xml:space="preserve"> from your service </w:t>
      </w:r>
      <w:r w:rsidR="009345DD">
        <w:rPr>
          <w:rFonts w:ascii="Segoe UI Semibold" w:eastAsia="Times New Roman" w:hAnsi="Segoe UI Semibold" w:cs="Segoe UI Semibold"/>
          <w:b/>
          <w:bCs/>
          <w:color w:val="2E74B5" w:themeColor="accent5" w:themeShade="BF"/>
          <w:sz w:val="22"/>
          <w:szCs w:val="22"/>
        </w:rPr>
        <w:t xml:space="preserve">note </w:t>
      </w:r>
      <w:r w:rsidR="009A706E" w:rsidRPr="009A706E">
        <w:rPr>
          <w:rFonts w:ascii="Segoe UI Semibold" w:eastAsia="Times New Roman" w:hAnsi="Segoe UI Semibold" w:cs="Segoe UI Semibold"/>
          <w:b/>
          <w:bCs/>
          <w:color w:val="2E74B5" w:themeColor="accent5" w:themeShade="BF"/>
          <w:sz w:val="22"/>
          <w:szCs w:val="22"/>
        </w:rPr>
        <w:t>documentation</w:t>
      </w:r>
      <w:r>
        <w:rPr>
          <w:rFonts w:ascii="Segoe UI Semibold" w:eastAsia="Times New Roman" w:hAnsi="Segoe UI Semibold" w:cs="Segoe UI Semibold"/>
          <w:b/>
          <w:bCs/>
          <w:color w:val="2E74B5" w:themeColor="accent5" w:themeShade="BF"/>
          <w:sz w:val="22"/>
          <w:szCs w:val="22"/>
        </w:rPr>
        <w:t xml:space="preserve"> needs to be</w:t>
      </w:r>
      <w:r w:rsidR="009345DD">
        <w:rPr>
          <w:rFonts w:ascii="Segoe UI Semibold" w:eastAsia="Times New Roman" w:hAnsi="Segoe UI Semibold" w:cs="Segoe UI Semibold"/>
          <w:b/>
          <w:bCs/>
          <w:color w:val="2E74B5" w:themeColor="accent5" w:themeShade="BF"/>
          <w:sz w:val="22"/>
          <w:szCs w:val="22"/>
        </w:rPr>
        <w:t xml:space="preserve"> </w:t>
      </w:r>
      <w:r w:rsidR="009A706E" w:rsidRPr="009A706E">
        <w:rPr>
          <w:rFonts w:ascii="Segoe UI Semibold" w:eastAsia="Times New Roman" w:hAnsi="Segoe UI Semibold" w:cs="Segoe UI Semibold"/>
          <w:b/>
          <w:bCs/>
          <w:color w:val="2E74B5" w:themeColor="accent5" w:themeShade="BF"/>
          <w:sz w:val="22"/>
          <w:szCs w:val="22"/>
        </w:rPr>
        <w:t xml:space="preserve">accessible to auditors.  </w:t>
      </w:r>
    </w:p>
    <w:p w14:paraId="34B7EDC9" w14:textId="77777777" w:rsidR="009A706E" w:rsidRPr="009A706E" w:rsidRDefault="009A706E" w:rsidP="009A706E">
      <w:pPr>
        <w:shd w:val="clear" w:color="auto" w:fill="FFFFFF"/>
        <w:spacing w:after="0" w:line="240" w:lineRule="auto"/>
        <w:rPr>
          <w:rFonts w:ascii="Segoe UI Semibold" w:eastAsia="Times New Roman" w:hAnsi="Segoe UI Semibold" w:cs="Segoe UI Semibold"/>
          <w:b/>
          <w:bCs/>
          <w:color w:val="2E74B5" w:themeColor="accent5" w:themeShade="BF"/>
          <w:sz w:val="16"/>
          <w:szCs w:val="16"/>
        </w:rPr>
      </w:pPr>
    </w:p>
    <w:p w14:paraId="20CE6E81" w14:textId="6A78F9B5" w:rsidR="00FD3ECE" w:rsidRPr="00A37AC9" w:rsidRDefault="00B14F12" w:rsidP="009C5F86">
      <w:pPr>
        <w:shd w:val="clear" w:color="auto" w:fill="FFFFFF"/>
        <w:spacing w:after="0" w:line="240" w:lineRule="auto"/>
        <w:rPr>
          <w:rFonts w:ascii="Segoe UI Semibold" w:eastAsia="Times New Roman" w:hAnsi="Segoe UI Semibold" w:cs="Segoe UI Semibold"/>
          <w:b/>
          <w:bCs/>
          <w:color w:val="2E74B5" w:themeColor="accent5" w:themeShade="BF"/>
          <w:sz w:val="22"/>
          <w:szCs w:val="22"/>
        </w:rPr>
      </w:pPr>
      <w:r w:rsidRPr="00B14F12">
        <w:rPr>
          <w:rFonts w:ascii="Segoe UI Semibold" w:eastAsia="Times New Roman" w:hAnsi="Segoe UI Semibold" w:cs="Segoe UI Semibold"/>
          <w:b/>
          <w:bCs/>
          <w:color w:val="2E74B5" w:themeColor="accent5" w:themeShade="BF"/>
          <w:sz w:val="22"/>
          <w:szCs w:val="22"/>
          <w:u w:val="single"/>
        </w:rPr>
        <w:t>E</w:t>
      </w:r>
      <w:r w:rsidRPr="009A706E">
        <w:rPr>
          <w:rFonts w:ascii="Segoe UI Semibold" w:eastAsia="Times New Roman" w:hAnsi="Segoe UI Semibold" w:cs="Segoe UI Semibold"/>
          <w:b/>
          <w:bCs/>
          <w:color w:val="2E74B5" w:themeColor="accent5" w:themeShade="BF"/>
          <w:sz w:val="22"/>
          <w:szCs w:val="22"/>
          <w:u w:val="single"/>
        </w:rPr>
        <w:t xml:space="preserve">valuation and re-evaluation </w:t>
      </w:r>
      <w:r w:rsidR="009A706E" w:rsidRPr="009A706E">
        <w:rPr>
          <w:rFonts w:ascii="Segoe UI Semibold" w:eastAsia="Times New Roman" w:hAnsi="Segoe UI Semibold" w:cs="Segoe UI Semibold"/>
          <w:b/>
          <w:bCs/>
          <w:color w:val="2E74B5" w:themeColor="accent5" w:themeShade="BF"/>
          <w:sz w:val="22"/>
          <w:szCs w:val="22"/>
          <w:u w:val="single"/>
        </w:rPr>
        <w:t>Under IDEA</w:t>
      </w:r>
      <w:r>
        <w:rPr>
          <w:rFonts w:ascii="Segoe UI Semibold" w:eastAsia="Times New Roman" w:hAnsi="Segoe UI Semibold" w:cs="Segoe UI Semibold"/>
          <w:b/>
          <w:bCs/>
          <w:color w:val="2E74B5" w:themeColor="accent5" w:themeShade="BF"/>
          <w:sz w:val="22"/>
          <w:szCs w:val="22"/>
        </w:rPr>
        <w:t>:</w:t>
      </w:r>
      <w:r w:rsidR="009A706E" w:rsidRPr="009A706E">
        <w:rPr>
          <w:rFonts w:ascii="Segoe UI Semibold" w:eastAsia="Times New Roman" w:hAnsi="Segoe UI Semibold" w:cs="Segoe UI Semibold"/>
          <w:b/>
          <w:bCs/>
          <w:color w:val="2E74B5" w:themeColor="accent5" w:themeShade="BF"/>
          <w:sz w:val="22"/>
          <w:szCs w:val="22"/>
        </w:rPr>
        <w:t xml:space="preserve"> </w:t>
      </w:r>
      <w:r>
        <w:rPr>
          <w:rFonts w:ascii="Segoe UI Semibold" w:eastAsia="Times New Roman" w:hAnsi="Segoe UI Semibold" w:cs="Segoe UI Semibold"/>
          <w:b/>
          <w:bCs/>
          <w:color w:val="2E74B5" w:themeColor="accent5" w:themeShade="BF"/>
          <w:sz w:val="22"/>
          <w:szCs w:val="22"/>
        </w:rPr>
        <w:t>E</w:t>
      </w:r>
      <w:r w:rsidR="009A706E" w:rsidRPr="009A706E">
        <w:rPr>
          <w:rFonts w:ascii="Segoe UI Semibold" w:eastAsia="Times New Roman" w:hAnsi="Segoe UI Semibold" w:cs="Segoe UI Semibold"/>
          <w:b/>
          <w:bCs/>
          <w:color w:val="2E74B5" w:themeColor="accent5" w:themeShade="BF"/>
          <w:sz w:val="22"/>
          <w:szCs w:val="22"/>
        </w:rPr>
        <w:t xml:space="preserve">valuation and re-evaluation </w:t>
      </w:r>
      <w:r w:rsidR="00E851DD" w:rsidRPr="009A706E">
        <w:rPr>
          <w:rFonts w:ascii="Segoe UI Semibold" w:eastAsia="Times New Roman" w:hAnsi="Segoe UI Semibold" w:cs="Segoe UI Semibold"/>
          <w:b/>
          <w:bCs/>
          <w:color w:val="2E74B5" w:themeColor="accent5" w:themeShade="BF"/>
          <w:sz w:val="22"/>
          <w:szCs w:val="22"/>
        </w:rPr>
        <w:t>mean</w:t>
      </w:r>
      <w:r w:rsidR="009A706E" w:rsidRPr="009A706E">
        <w:rPr>
          <w:rFonts w:ascii="Segoe UI Semibold" w:eastAsia="Times New Roman" w:hAnsi="Segoe UI Semibold" w:cs="Segoe UI Semibold"/>
          <w:b/>
          <w:bCs/>
          <w:color w:val="2E74B5" w:themeColor="accent5" w:themeShade="BF"/>
          <w:sz w:val="22"/>
          <w:szCs w:val="22"/>
        </w:rPr>
        <w:t xml:space="preserve"> the every-three-year evaluation process where the team reviews whether the student continues to be a student with a</w:t>
      </w:r>
      <w:r w:rsidR="00EC4590" w:rsidRPr="00A37AC9">
        <w:rPr>
          <w:rFonts w:ascii="Segoe UI Semibold" w:eastAsia="Times New Roman" w:hAnsi="Segoe UI Semibold" w:cs="Segoe UI Semibold"/>
          <w:b/>
          <w:bCs/>
          <w:color w:val="2E74B5" w:themeColor="accent5" w:themeShade="BF"/>
          <w:sz w:val="22"/>
          <w:szCs w:val="22"/>
        </w:rPr>
        <w:t xml:space="preserve"> </w:t>
      </w:r>
      <w:r w:rsidR="009A706E" w:rsidRPr="009A706E">
        <w:rPr>
          <w:rFonts w:ascii="Segoe UI Semibold" w:eastAsia="Times New Roman" w:hAnsi="Segoe UI Semibold" w:cs="Segoe UI Semibold"/>
          <w:b/>
          <w:bCs/>
          <w:color w:val="2E74B5" w:themeColor="accent5" w:themeShade="BF"/>
          <w:sz w:val="22"/>
          <w:szCs w:val="22"/>
        </w:rPr>
        <w:t>disability.</w:t>
      </w:r>
      <w:r w:rsidR="00EC4590" w:rsidRPr="00A37AC9">
        <w:rPr>
          <w:rFonts w:ascii="Segoe UI Semibold" w:eastAsia="Times New Roman" w:hAnsi="Segoe UI Semibold" w:cs="Segoe UI Semibold"/>
          <w:b/>
          <w:bCs/>
          <w:color w:val="2E74B5" w:themeColor="accent5" w:themeShade="BF"/>
          <w:sz w:val="22"/>
          <w:szCs w:val="22"/>
        </w:rPr>
        <w:t xml:space="preserve"> </w:t>
      </w:r>
      <w:r w:rsidR="009A706E" w:rsidRPr="009A706E">
        <w:rPr>
          <w:rFonts w:ascii="Segoe UI Semibold" w:eastAsia="Times New Roman" w:hAnsi="Segoe UI Semibold" w:cs="Segoe UI Semibold"/>
          <w:b/>
          <w:bCs/>
          <w:color w:val="2E74B5" w:themeColor="accent5" w:themeShade="BF"/>
          <w:sz w:val="22"/>
          <w:szCs w:val="22"/>
        </w:rPr>
        <w:t xml:space="preserve">The team completes the planning form and determines if a </w:t>
      </w:r>
      <w:r w:rsidR="00EC4590" w:rsidRPr="00A37AC9">
        <w:rPr>
          <w:rFonts w:ascii="Segoe UI Semibold" w:eastAsia="Times New Roman" w:hAnsi="Segoe UI Semibold" w:cs="Segoe UI Semibold"/>
          <w:b/>
          <w:bCs/>
          <w:color w:val="2E74B5" w:themeColor="accent5" w:themeShade="BF"/>
          <w:sz w:val="22"/>
          <w:szCs w:val="22"/>
        </w:rPr>
        <w:t>“</w:t>
      </w:r>
      <w:r w:rsidR="009A706E" w:rsidRPr="009A706E">
        <w:rPr>
          <w:rFonts w:ascii="Segoe UI Semibold" w:eastAsia="Times New Roman" w:hAnsi="Segoe UI Semibold" w:cs="Segoe UI Semibold"/>
          <w:b/>
          <w:bCs/>
          <w:color w:val="2E74B5" w:themeColor="accent5" w:themeShade="BF"/>
          <w:sz w:val="22"/>
          <w:szCs w:val="22"/>
        </w:rPr>
        <w:t>record review</w:t>
      </w:r>
      <w:r w:rsidR="00EC4590" w:rsidRPr="00A37AC9">
        <w:rPr>
          <w:rFonts w:ascii="Segoe UI Semibold" w:eastAsia="Times New Roman" w:hAnsi="Segoe UI Semibold" w:cs="Segoe UI Semibold"/>
          <w:b/>
          <w:bCs/>
          <w:color w:val="2E74B5" w:themeColor="accent5" w:themeShade="BF"/>
          <w:sz w:val="22"/>
          <w:szCs w:val="22"/>
        </w:rPr>
        <w:t>”</w:t>
      </w:r>
      <w:r w:rsidR="009A706E" w:rsidRPr="009A706E">
        <w:rPr>
          <w:rFonts w:ascii="Segoe UI Semibold" w:eastAsia="Times New Roman" w:hAnsi="Segoe UI Semibold" w:cs="Segoe UI Semibold"/>
          <w:b/>
          <w:bCs/>
          <w:color w:val="2E74B5" w:themeColor="accent5" w:themeShade="BF"/>
          <w:sz w:val="22"/>
          <w:szCs w:val="22"/>
        </w:rPr>
        <w:t xml:space="preserve"> or a more comprehensive evaluation of the student is needed.</w:t>
      </w:r>
      <w:r w:rsidR="00EC4590" w:rsidRPr="00A37AC9">
        <w:rPr>
          <w:rFonts w:ascii="Segoe UI Semibold" w:eastAsia="Times New Roman" w:hAnsi="Segoe UI Semibold" w:cs="Segoe UI Semibold"/>
          <w:b/>
          <w:bCs/>
          <w:color w:val="2E74B5" w:themeColor="accent5" w:themeShade="BF"/>
          <w:sz w:val="22"/>
          <w:szCs w:val="22"/>
        </w:rPr>
        <w:t xml:space="preserve">  </w:t>
      </w:r>
      <w:r w:rsidR="009A706E" w:rsidRPr="009A706E">
        <w:rPr>
          <w:rFonts w:ascii="Segoe UI Semibold" w:eastAsia="Times New Roman" w:hAnsi="Segoe UI Semibold" w:cs="Segoe UI Semibold"/>
          <w:b/>
          <w:bCs/>
          <w:color w:val="2E74B5" w:themeColor="accent5" w:themeShade="BF"/>
          <w:sz w:val="22"/>
          <w:szCs w:val="22"/>
        </w:rPr>
        <w:t>The 3-year evaluation</w:t>
      </w:r>
      <w:r w:rsidR="005F3614">
        <w:rPr>
          <w:rFonts w:ascii="Segoe UI Semibold" w:eastAsia="Times New Roman" w:hAnsi="Segoe UI Semibold" w:cs="Segoe UI Semibold"/>
          <w:b/>
          <w:bCs/>
          <w:color w:val="2E74B5" w:themeColor="accent5" w:themeShade="BF"/>
          <w:sz w:val="22"/>
          <w:szCs w:val="22"/>
        </w:rPr>
        <w:t>, as</w:t>
      </w:r>
      <w:r w:rsidR="00EC4590" w:rsidRPr="00A37AC9">
        <w:rPr>
          <w:rFonts w:ascii="Segoe UI Semibold" w:eastAsia="Times New Roman" w:hAnsi="Segoe UI Semibold" w:cs="Segoe UI Semibold"/>
          <w:b/>
          <w:bCs/>
          <w:color w:val="2E74B5" w:themeColor="accent5" w:themeShade="BF"/>
          <w:sz w:val="22"/>
          <w:szCs w:val="22"/>
        </w:rPr>
        <w:t xml:space="preserve"> decided by the ETR team, </w:t>
      </w:r>
      <w:r w:rsidR="002D7F2F">
        <w:rPr>
          <w:rFonts w:ascii="Segoe UI Semibold" w:eastAsia="Times New Roman" w:hAnsi="Segoe UI Semibold" w:cs="Segoe UI Semibold"/>
          <w:b/>
          <w:bCs/>
          <w:color w:val="2E74B5" w:themeColor="accent5" w:themeShade="BF"/>
          <w:sz w:val="22"/>
          <w:szCs w:val="22"/>
        </w:rPr>
        <w:t xml:space="preserve">used </w:t>
      </w:r>
      <w:r w:rsidR="00A803FE">
        <w:rPr>
          <w:rFonts w:ascii="Segoe UI Semibold" w:eastAsia="Times New Roman" w:hAnsi="Segoe UI Semibold" w:cs="Segoe UI Semibold"/>
          <w:b/>
          <w:bCs/>
          <w:color w:val="2E74B5" w:themeColor="accent5" w:themeShade="BF"/>
          <w:sz w:val="22"/>
          <w:szCs w:val="22"/>
        </w:rPr>
        <w:t xml:space="preserve">to </w:t>
      </w:r>
      <w:r w:rsidR="002D7F2F">
        <w:rPr>
          <w:rFonts w:ascii="Segoe UI Semibold" w:eastAsia="Times New Roman" w:hAnsi="Segoe UI Semibold" w:cs="Segoe UI Semibold"/>
          <w:b/>
          <w:bCs/>
          <w:color w:val="2E74B5" w:themeColor="accent5" w:themeShade="BF"/>
          <w:sz w:val="22"/>
          <w:szCs w:val="22"/>
        </w:rPr>
        <w:t>determin</w:t>
      </w:r>
      <w:r w:rsidR="00A803FE">
        <w:rPr>
          <w:rFonts w:ascii="Segoe UI Semibold" w:eastAsia="Times New Roman" w:hAnsi="Segoe UI Semibold" w:cs="Segoe UI Semibold"/>
          <w:b/>
          <w:bCs/>
          <w:color w:val="2E74B5" w:themeColor="accent5" w:themeShade="BF"/>
          <w:sz w:val="22"/>
          <w:szCs w:val="22"/>
        </w:rPr>
        <w:t>e</w:t>
      </w:r>
      <w:r w:rsidR="002D7F2F">
        <w:rPr>
          <w:rFonts w:ascii="Segoe UI Semibold" w:eastAsia="Times New Roman" w:hAnsi="Segoe UI Semibold" w:cs="Segoe UI Semibold"/>
          <w:b/>
          <w:bCs/>
          <w:color w:val="2E74B5" w:themeColor="accent5" w:themeShade="BF"/>
          <w:sz w:val="22"/>
          <w:szCs w:val="22"/>
        </w:rPr>
        <w:t xml:space="preserve"> continued IDEA eligibility, </w:t>
      </w:r>
      <w:r w:rsidR="009A706E" w:rsidRPr="009A706E">
        <w:rPr>
          <w:rFonts w:ascii="Segoe UI Semibold" w:eastAsia="Times New Roman" w:hAnsi="Segoe UI Semibold" w:cs="Segoe UI Semibold"/>
          <w:b/>
          <w:bCs/>
          <w:color w:val="2E74B5" w:themeColor="accent5" w:themeShade="BF"/>
          <w:sz w:val="22"/>
          <w:szCs w:val="22"/>
        </w:rPr>
        <w:t xml:space="preserve">can </w:t>
      </w:r>
      <w:r w:rsidR="002D7F2F">
        <w:rPr>
          <w:rFonts w:ascii="Segoe UI Semibold" w:eastAsia="Times New Roman" w:hAnsi="Segoe UI Semibold" w:cs="Segoe UI Semibold"/>
          <w:b/>
          <w:bCs/>
          <w:color w:val="2E74B5" w:themeColor="accent5" w:themeShade="BF"/>
          <w:sz w:val="22"/>
          <w:szCs w:val="22"/>
        </w:rPr>
        <w:t xml:space="preserve">also </w:t>
      </w:r>
      <w:r w:rsidR="009A706E" w:rsidRPr="009A706E">
        <w:rPr>
          <w:rFonts w:ascii="Segoe UI Semibold" w:eastAsia="Times New Roman" w:hAnsi="Segoe UI Semibold" w:cs="Segoe UI Semibold"/>
          <w:b/>
          <w:bCs/>
          <w:color w:val="2E74B5" w:themeColor="accent5" w:themeShade="BF"/>
          <w:sz w:val="22"/>
          <w:szCs w:val="22"/>
        </w:rPr>
        <w:t>be used as the MSP annual assess</w:t>
      </w:r>
      <w:r w:rsidR="00C7331D" w:rsidRPr="00A37AC9">
        <w:rPr>
          <w:rFonts w:ascii="Segoe UI Semibold" w:eastAsia="Times New Roman" w:hAnsi="Segoe UI Semibold" w:cs="Segoe UI Semibold"/>
          <w:b/>
          <w:bCs/>
          <w:color w:val="2E74B5" w:themeColor="accent5" w:themeShade="BF"/>
          <w:sz w:val="22"/>
          <w:szCs w:val="22"/>
        </w:rPr>
        <w:t>ment</w:t>
      </w:r>
      <w:r w:rsidR="009A706E" w:rsidRPr="009A706E">
        <w:rPr>
          <w:rFonts w:ascii="Segoe UI Semibold" w:eastAsia="Times New Roman" w:hAnsi="Segoe UI Semibold" w:cs="Segoe UI Semibold"/>
          <w:b/>
          <w:bCs/>
          <w:color w:val="2E74B5" w:themeColor="accent5" w:themeShade="BF"/>
          <w:sz w:val="22"/>
          <w:szCs w:val="22"/>
        </w:rPr>
        <w:t xml:space="preserve"> for </w:t>
      </w:r>
      <w:r w:rsidR="009A706E" w:rsidRPr="009A706E">
        <w:rPr>
          <w:rFonts w:ascii="Segoe UI Semibold" w:eastAsia="Times New Roman" w:hAnsi="Segoe UI Semibold" w:cs="Segoe UI Semibold"/>
          <w:b/>
          <w:bCs/>
          <w:i/>
          <w:iCs/>
          <w:color w:val="2E74B5" w:themeColor="accent5" w:themeShade="BF"/>
          <w:sz w:val="22"/>
          <w:szCs w:val="22"/>
        </w:rPr>
        <w:t>that particular year</w:t>
      </w:r>
      <w:r w:rsidR="009A706E" w:rsidRPr="009A706E">
        <w:rPr>
          <w:rFonts w:ascii="Segoe UI Semibold" w:eastAsia="Times New Roman" w:hAnsi="Segoe UI Semibold" w:cs="Segoe UI Semibold"/>
          <w:b/>
          <w:bCs/>
          <w:color w:val="2E74B5" w:themeColor="accent5" w:themeShade="BF"/>
          <w:sz w:val="22"/>
          <w:szCs w:val="22"/>
        </w:rPr>
        <w:t>.</w:t>
      </w:r>
    </w:p>
    <w:p w14:paraId="75DD573E" w14:textId="77777777" w:rsidR="00FD3ECE" w:rsidRPr="000F1792" w:rsidRDefault="00FD3ECE" w:rsidP="009A706E">
      <w:pPr>
        <w:shd w:val="clear" w:color="auto" w:fill="FFFFFF"/>
        <w:spacing w:after="0" w:line="240" w:lineRule="auto"/>
        <w:rPr>
          <w:rFonts w:ascii="Segoe UI Semibold" w:eastAsia="Times New Roman" w:hAnsi="Segoe UI Semibold" w:cs="Segoe UI Semibold"/>
          <w:b/>
          <w:bCs/>
          <w:color w:val="2E74B5" w:themeColor="accent5" w:themeShade="BF"/>
          <w:sz w:val="16"/>
          <w:szCs w:val="16"/>
        </w:rPr>
      </w:pPr>
    </w:p>
    <w:p w14:paraId="7C212193" w14:textId="41E32006" w:rsidR="00B66089" w:rsidRPr="00A37AC9" w:rsidRDefault="00906B83" w:rsidP="009A706E">
      <w:pPr>
        <w:shd w:val="clear" w:color="auto" w:fill="FFFFFF"/>
        <w:spacing w:after="0" w:line="240" w:lineRule="auto"/>
        <w:rPr>
          <w:rFonts w:ascii="Segoe UI Semibold" w:eastAsia="Times New Roman" w:hAnsi="Segoe UI Semibold" w:cs="Segoe UI Semibold"/>
          <w:b/>
          <w:bCs/>
          <w:i/>
          <w:iCs/>
          <w:color w:val="2E74B5" w:themeColor="accent5" w:themeShade="BF"/>
          <w:sz w:val="22"/>
          <w:szCs w:val="22"/>
        </w:rPr>
      </w:pPr>
      <w:r w:rsidRPr="00A37AC9">
        <w:rPr>
          <w:rFonts w:ascii="Segoe UI Semibold" w:eastAsia="Times New Roman" w:hAnsi="Segoe UI Semibold" w:cs="Segoe UI Semibold"/>
          <w:b/>
          <w:bCs/>
          <w:i/>
          <w:iCs/>
          <w:color w:val="2E74B5" w:themeColor="accent5" w:themeShade="BF"/>
          <w:sz w:val="22"/>
          <w:szCs w:val="22"/>
        </w:rPr>
        <w:t xml:space="preserve">Please note: </w:t>
      </w:r>
      <w:r w:rsidR="00C7331D" w:rsidRPr="00A37AC9">
        <w:rPr>
          <w:rFonts w:ascii="Segoe UI Semibold" w:eastAsia="Times New Roman" w:hAnsi="Segoe UI Semibold" w:cs="Segoe UI Semibold"/>
          <w:b/>
          <w:bCs/>
          <w:i/>
          <w:iCs/>
          <w:color w:val="2E74B5" w:themeColor="accent5" w:themeShade="BF"/>
          <w:sz w:val="22"/>
          <w:szCs w:val="22"/>
        </w:rPr>
        <w:t>ODEW</w:t>
      </w:r>
      <w:r w:rsidR="00663E8C" w:rsidRPr="00A37AC9">
        <w:rPr>
          <w:rFonts w:ascii="Segoe UI Semibold" w:eastAsia="Times New Roman" w:hAnsi="Segoe UI Semibold" w:cs="Segoe UI Semibold"/>
          <w:b/>
          <w:bCs/>
          <w:i/>
          <w:iCs/>
          <w:color w:val="2E74B5" w:themeColor="accent5" w:themeShade="BF"/>
          <w:sz w:val="22"/>
          <w:szCs w:val="22"/>
        </w:rPr>
        <w:t xml:space="preserve"> OAC (3301-51-06)</w:t>
      </w:r>
      <w:r w:rsidR="00C7331D" w:rsidRPr="00A37AC9">
        <w:rPr>
          <w:rFonts w:ascii="Segoe UI Semibold" w:eastAsia="Times New Roman" w:hAnsi="Segoe UI Semibold" w:cs="Segoe UI Semibold"/>
          <w:b/>
          <w:bCs/>
          <w:i/>
          <w:iCs/>
          <w:color w:val="2E74B5" w:themeColor="accent5" w:themeShade="BF"/>
          <w:sz w:val="22"/>
          <w:szCs w:val="22"/>
        </w:rPr>
        <w:t xml:space="preserve"> </w:t>
      </w:r>
      <w:r w:rsidR="00CA4A59" w:rsidRPr="00A37AC9">
        <w:rPr>
          <w:rFonts w:ascii="Segoe UI Semibold" w:eastAsia="Times New Roman" w:hAnsi="Segoe UI Semibold" w:cs="Segoe UI Semibold"/>
          <w:b/>
          <w:bCs/>
          <w:i/>
          <w:iCs/>
          <w:color w:val="2E74B5" w:themeColor="accent5" w:themeShade="BF"/>
          <w:sz w:val="22"/>
          <w:szCs w:val="22"/>
        </w:rPr>
        <w:t>contains language about</w:t>
      </w:r>
      <w:r w:rsidR="00134039" w:rsidRPr="00A37AC9">
        <w:rPr>
          <w:rFonts w:ascii="Segoe UI Semibold" w:eastAsia="Times New Roman" w:hAnsi="Segoe UI Semibold" w:cs="Segoe UI Semibold"/>
          <w:b/>
          <w:bCs/>
          <w:i/>
          <w:iCs/>
          <w:color w:val="2E74B5" w:themeColor="accent5" w:themeShade="BF"/>
          <w:sz w:val="22"/>
          <w:szCs w:val="22"/>
        </w:rPr>
        <w:t xml:space="preserve"> </w:t>
      </w:r>
      <w:r w:rsidR="00CA4A59" w:rsidRPr="00A37AC9">
        <w:rPr>
          <w:rFonts w:ascii="Segoe UI Semibold" w:eastAsia="Times New Roman" w:hAnsi="Segoe UI Semibold" w:cs="Segoe UI Semibold"/>
          <w:b/>
          <w:bCs/>
          <w:i/>
          <w:iCs/>
          <w:color w:val="2E74B5" w:themeColor="accent5" w:themeShade="BF"/>
          <w:sz w:val="22"/>
          <w:szCs w:val="22"/>
        </w:rPr>
        <w:t>the “record review”</w:t>
      </w:r>
      <w:r w:rsidR="00EE5128" w:rsidRPr="00A37AC9">
        <w:rPr>
          <w:rFonts w:ascii="Segoe UI Semibold" w:eastAsia="Times New Roman" w:hAnsi="Segoe UI Semibold" w:cs="Segoe UI Semibold"/>
          <w:b/>
          <w:bCs/>
          <w:i/>
          <w:iCs/>
          <w:color w:val="2E74B5" w:themeColor="accent5" w:themeShade="BF"/>
          <w:sz w:val="22"/>
          <w:szCs w:val="22"/>
        </w:rPr>
        <w:t xml:space="preserve">, </w:t>
      </w:r>
      <w:r w:rsidR="00CA4A59" w:rsidRPr="00A37AC9">
        <w:rPr>
          <w:rFonts w:ascii="Segoe UI Semibold" w:eastAsia="Times New Roman" w:hAnsi="Segoe UI Semibold" w:cs="Segoe UI Semibold"/>
          <w:b/>
          <w:bCs/>
          <w:i/>
          <w:iCs/>
          <w:color w:val="2E74B5" w:themeColor="accent5" w:themeShade="BF"/>
          <w:sz w:val="22"/>
          <w:szCs w:val="22"/>
        </w:rPr>
        <w:t>and the role of the school team.</w:t>
      </w:r>
      <w:r w:rsidR="00B30DA2" w:rsidRPr="00A37AC9">
        <w:rPr>
          <w:rFonts w:ascii="Segoe UI Semibold" w:eastAsia="Times New Roman" w:hAnsi="Segoe UI Semibold" w:cs="Segoe UI Semibold"/>
          <w:b/>
          <w:bCs/>
          <w:i/>
          <w:iCs/>
          <w:color w:val="2E74B5" w:themeColor="accent5" w:themeShade="BF"/>
          <w:sz w:val="22"/>
          <w:szCs w:val="22"/>
        </w:rPr>
        <w:t xml:space="preserve">  </w:t>
      </w:r>
      <w:r w:rsidR="00C7331D" w:rsidRPr="00A37AC9">
        <w:rPr>
          <w:rFonts w:ascii="Segoe UI Semibold" w:eastAsia="Times New Roman" w:hAnsi="Segoe UI Semibold" w:cs="Segoe UI Semibold"/>
          <w:b/>
          <w:bCs/>
          <w:i/>
          <w:iCs/>
          <w:color w:val="2E74B5" w:themeColor="accent5" w:themeShade="BF"/>
          <w:sz w:val="22"/>
          <w:szCs w:val="22"/>
        </w:rPr>
        <w:t>ODM</w:t>
      </w:r>
      <w:r w:rsidR="00F81DB8" w:rsidRPr="00A37AC9">
        <w:rPr>
          <w:rFonts w:ascii="Segoe UI Semibold" w:eastAsia="Times New Roman" w:hAnsi="Segoe UI Semibold" w:cs="Segoe UI Semibold"/>
          <w:b/>
          <w:bCs/>
          <w:i/>
          <w:iCs/>
          <w:color w:val="2E74B5" w:themeColor="accent5" w:themeShade="BF"/>
          <w:sz w:val="22"/>
          <w:szCs w:val="22"/>
        </w:rPr>
        <w:t xml:space="preserve"> </w:t>
      </w:r>
      <w:r w:rsidR="00A1693B" w:rsidRPr="00A37AC9">
        <w:rPr>
          <w:rFonts w:ascii="Segoe UI Semibold" w:eastAsia="Times New Roman" w:hAnsi="Segoe UI Semibold" w:cs="Segoe UI Semibold"/>
          <w:b/>
          <w:bCs/>
          <w:i/>
          <w:iCs/>
          <w:color w:val="2E74B5" w:themeColor="accent5" w:themeShade="BF"/>
          <w:sz w:val="22"/>
          <w:szCs w:val="22"/>
        </w:rPr>
        <w:t xml:space="preserve">MSP </w:t>
      </w:r>
      <w:r w:rsidR="00F81DB8" w:rsidRPr="00A37AC9">
        <w:rPr>
          <w:rFonts w:ascii="Segoe UI Semibold" w:eastAsia="Times New Roman" w:hAnsi="Segoe UI Semibold" w:cs="Segoe UI Semibold"/>
          <w:b/>
          <w:bCs/>
          <w:i/>
          <w:iCs/>
          <w:color w:val="2E74B5" w:themeColor="accent5" w:themeShade="BF"/>
          <w:sz w:val="22"/>
          <w:szCs w:val="22"/>
        </w:rPr>
        <w:t>administrative code</w:t>
      </w:r>
      <w:r w:rsidR="000D60BD" w:rsidRPr="00A37AC9">
        <w:rPr>
          <w:rFonts w:ascii="Segoe UI Semibold" w:eastAsia="Times New Roman" w:hAnsi="Segoe UI Semibold" w:cs="Segoe UI Semibold"/>
          <w:b/>
          <w:bCs/>
          <w:i/>
          <w:iCs/>
          <w:color w:val="2E74B5" w:themeColor="accent5" w:themeShade="BF"/>
          <w:sz w:val="22"/>
          <w:szCs w:val="22"/>
        </w:rPr>
        <w:t>s</w:t>
      </w:r>
      <w:r w:rsidR="00F81DB8" w:rsidRPr="00A37AC9">
        <w:rPr>
          <w:rFonts w:ascii="Segoe UI Semibold" w:eastAsia="Times New Roman" w:hAnsi="Segoe UI Semibold" w:cs="Segoe UI Semibold"/>
          <w:b/>
          <w:bCs/>
          <w:i/>
          <w:iCs/>
          <w:color w:val="2E74B5" w:themeColor="accent5" w:themeShade="BF"/>
          <w:sz w:val="22"/>
          <w:szCs w:val="22"/>
        </w:rPr>
        <w:t>,</w:t>
      </w:r>
      <w:r w:rsidR="005B4BCA" w:rsidRPr="00A37AC9">
        <w:rPr>
          <w:rFonts w:ascii="Segoe UI Semibold" w:eastAsia="Times New Roman" w:hAnsi="Segoe UI Semibold" w:cs="Segoe UI Semibold"/>
          <w:b/>
          <w:bCs/>
          <w:i/>
          <w:iCs/>
          <w:color w:val="2E74B5" w:themeColor="accent5" w:themeShade="BF"/>
          <w:sz w:val="22"/>
          <w:szCs w:val="22"/>
        </w:rPr>
        <w:t xml:space="preserve"> </w:t>
      </w:r>
      <w:r w:rsidR="00B66089" w:rsidRPr="00A37AC9">
        <w:rPr>
          <w:rFonts w:ascii="Segoe UI Semibold" w:eastAsia="Times New Roman" w:hAnsi="Segoe UI Semibold" w:cs="Segoe UI Semibold"/>
          <w:b/>
          <w:bCs/>
          <w:i/>
          <w:iCs/>
          <w:color w:val="2E74B5" w:themeColor="accent5" w:themeShade="BF"/>
          <w:sz w:val="22"/>
          <w:szCs w:val="22"/>
        </w:rPr>
        <w:t>5160-35-05, (C)(7)(b)</w:t>
      </w:r>
      <w:r w:rsidR="00FD3ED2">
        <w:rPr>
          <w:rFonts w:ascii="Segoe UI Semibold" w:eastAsia="Times New Roman" w:hAnsi="Segoe UI Semibold" w:cs="Segoe UI Semibold"/>
          <w:b/>
          <w:bCs/>
          <w:i/>
          <w:iCs/>
          <w:color w:val="2E74B5" w:themeColor="accent5" w:themeShade="BF"/>
          <w:sz w:val="22"/>
          <w:szCs w:val="22"/>
        </w:rPr>
        <w:t>,</w:t>
      </w:r>
      <w:r w:rsidR="00B66089" w:rsidRPr="00A37AC9">
        <w:rPr>
          <w:rFonts w:ascii="Segoe UI Semibold" w:eastAsia="Times New Roman" w:hAnsi="Segoe UI Semibold" w:cs="Segoe UI Semibold"/>
          <w:b/>
          <w:bCs/>
          <w:i/>
          <w:iCs/>
          <w:color w:val="2E74B5" w:themeColor="accent5" w:themeShade="BF"/>
          <w:sz w:val="22"/>
          <w:szCs w:val="22"/>
        </w:rPr>
        <w:t xml:space="preserve"> and (I)(1),</w:t>
      </w:r>
      <w:r w:rsidR="00EE5128" w:rsidRPr="00A37AC9">
        <w:rPr>
          <w:rFonts w:ascii="Segoe UI Semibold" w:eastAsia="Times New Roman" w:hAnsi="Segoe UI Semibold" w:cs="Segoe UI Semibold"/>
          <w:b/>
          <w:bCs/>
          <w:i/>
          <w:iCs/>
          <w:color w:val="2E74B5" w:themeColor="accent5" w:themeShade="BF"/>
          <w:sz w:val="22"/>
          <w:szCs w:val="22"/>
        </w:rPr>
        <w:t xml:space="preserve"> contain</w:t>
      </w:r>
      <w:r w:rsidR="00B30DA2" w:rsidRPr="00A37AC9">
        <w:rPr>
          <w:rFonts w:ascii="Segoe UI Semibold" w:eastAsia="Times New Roman" w:hAnsi="Segoe UI Semibold" w:cs="Segoe UI Semibold"/>
          <w:b/>
          <w:bCs/>
          <w:i/>
          <w:iCs/>
          <w:color w:val="2E74B5" w:themeColor="accent5" w:themeShade="BF"/>
          <w:sz w:val="22"/>
          <w:szCs w:val="22"/>
        </w:rPr>
        <w:t xml:space="preserve"> language about</w:t>
      </w:r>
      <w:r w:rsidR="00B66089" w:rsidRPr="00A37AC9">
        <w:rPr>
          <w:rFonts w:ascii="Segoe UI Semibold" w:eastAsia="Times New Roman" w:hAnsi="Segoe UI Semibold" w:cs="Segoe UI Semibold"/>
          <w:b/>
          <w:bCs/>
          <w:i/>
          <w:iCs/>
          <w:color w:val="2E74B5" w:themeColor="accent5" w:themeShade="BF"/>
          <w:sz w:val="22"/>
          <w:szCs w:val="22"/>
        </w:rPr>
        <w:t xml:space="preserve"> re-evaluation </w:t>
      </w:r>
      <w:r w:rsidR="00737264">
        <w:rPr>
          <w:rFonts w:ascii="Segoe UI Semibold" w:eastAsia="Times New Roman" w:hAnsi="Segoe UI Semibold" w:cs="Segoe UI Semibold"/>
          <w:b/>
          <w:bCs/>
          <w:i/>
          <w:iCs/>
          <w:color w:val="2E74B5" w:themeColor="accent5" w:themeShade="BF"/>
          <w:sz w:val="22"/>
          <w:szCs w:val="22"/>
        </w:rPr>
        <w:t xml:space="preserve">and </w:t>
      </w:r>
      <w:r w:rsidR="00B66089" w:rsidRPr="00A37AC9">
        <w:rPr>
          <w:rFonts w:ascii="Segoe UI Semibold" w:eastAsia="Times New Roman" w:hAnsi="Segoe UI Semibold" w:cs="Segoe UI Semibold"/>
          <w:b/>
          <w:bCs/>
          <w:i/>
          <w:iCs/>
          <w:color w:val="2E74B5" w:themeColor="accent5" w:themeShade="BF"/>
          <w:sz w:val="22"/>
          <w:szCs w:val="22"/>
        </w:rPr>
        <w:t>reference</w:t>
      </w:r>
      <w:r w:rsidR="00737264">
        <w:rPr>
          <w:rFonts w:ascii="Segoe UI Semibold" w:eastAsia="Times New Roman" w:hAnsi="Segoe UI Semibold" w:cs="Segoe UI Semibold"/>
          <w:b/>
          <w:bCs/>
          <w:i/>
          <w:iCs/>
          <w:color w:val="2E74B5" w:themeColor="accent5" w:themeShade="BF"/>
          <w:sz w:val="22"/>
          <w:szCs w:val="22"/>
        </w:rPr>
        <w:t>s</w:t>
      </w:r>
      <w:r w:rsidR="00B66089" w:rsidRPr="00A37AC9">
        <w:rPr>
          <w:rFonts w:ascii="Segoe UI Semibold" w:eastAsia="Times New Roman" w:hAnsi="Segoe UI Semibold" w:cs="Segoe UI Semibold"/>
          <w:b/>
          <w:bCs/>
          <w:i/>
          <w:iCs/>
          <w:color w:val="2E74B5" w:themeColor="accent5" w:themeShade="BF"/>
          <w:sz w:val="22"/>
          <w:szCs w:val="22"/>
        </w:rPr>
        <w:t xml:space="preserve"> </w:t>
      </w:r>
      <w:r w:rsidR="00B30DA2" w:rsidRPr="00A37AC9">
        <w:rPr>
          <w:rFonts w:ascii="Segoe UI Semibold" w:eastAsia="Times New Roman" w:hAnsi="Segoe UI Semibold" w:cs="Segoe UI Semibold"/>
          <w:b/>
          <w:bCs/>
          <w:i/>
          <w:iCs/>
          <w:color w:val="2E74B5" w:themeColor="accent5" w:themeShade="BF"/>
          <w:sz w:val="22"/>
          <w:szCs w:val="22"/>
        </w:rPr>
        <w:t xml:space="preserve">ODEW </w:t>
      </w:r>
      <w:r w:rsidR="00B66089" w:rsidRPr="00A37AC9">
        <w:rPr>
          <w:rFonts w:ascii="Segoe UI Semibold" w:eastAsia="Times New Roman" w:hAnsi="Segoe UI Semibold" w:cs="Segoe UI Semibold"/>
          <w:b/>
          <w:bCs/>
          <w:i/>
          <w:iCs/>
          <w:color w:val="2E74B5" w:themeColor="accent5" w:themeShade="BF"/>
          <w:sz w:val="22"/>
          <w:szCs w:val="22"/>
        </w:rPr>
        <w:t>3301-51-01 a</w:t>
      </w:r>
      <w:r w:rsidR="00B30DA2" w:rsidRPr="00A37AC9">
        <w:rPr>
          <w:rFonts w:ascii="Segoe UI Semibold" w:eastAsia="Times New Roman" w:hAnsi="Segoe UI Semibold" w:cs="Segoe UI Semibold"/>
          <w:b/>
          <w:bCs/>
          <w:i/>
          <w:iCs/>
          <w:color w:val="2E74B5" w:themeColor="accent5" w:themeShade="BF"/>
          <w:sz w:val="22"/>
          <w:szCs w:val="22"/>
        </w:rPr>
        <w:t xml:space="preserve">nd </w:t>
      </w:r>
      <w:r w:rsidR="00B66089" w:rsidRPr="00A37AC9">
        <w:rPr>
          <w:rFonts w:ascii="Segoe UI Semibold" w:eastAsia="Times New Roman" w:hAnsi="Segoe UI Semibold" w:cs="Segoe UI Semibold"/>
          <w:b/>
          <w:bCs/>
          <w:i/>
          <w:iCs/>
          <w:color w:val="2E74B5" w:themeColor="accent5" w:themeShade="BF"/>
          <w:sz w:val="22"/>
          <w:szCs w:val="22"/>
        </w:rPr>
        <w:t>3301-51-06.</w:t>
      </w:r>
    </w:p>
    <w:p w14:paraId="6CAF502D" w14:textId="77777777" w:rsidR="00FD3ECE" w:rsidRPr="009A706E" w:rsidRDefault="00FD3ECE" w:rsidP="009A706E">
      <w:pPr>
        <w:shd w:val="clear" w:color="auto" w:fill="FFFFFF"/>
        <w:spacing w:after="0" w:line="240" w:lineRule="auto"/>
        <w:rPr>
          <w:rFonts w:ascii="Segoe UI Semibold" w:eastAsia="Times New Roman" w:hAnsi="Segoe UI Semibold" w:cs="Segoe UI Semibold"/>
          <w:b/>
          <w:bCs/>
          <w:color w:val="2E74B5" w:themeColor="accent5" w:themeShade="BF"/>
          <w:sz w:val="16"/>
          <w:szCs w:val="16"/>
        </w:rPr>
      </w:pPr>
    </w:p>
    <w:p w14:paraId="4018F2DC" w14:textId="7EF267D2" w:rsidR="009A706E" w:rsidRDefault="009A706E" w:rsidP="009A706E">
      <w:pPr>
        <w:shd w:val="clear" w:color="auto" w:fill="FFFFFF"/>
        <w:spacing w:after="0" w:line="240" w:lineRule="auto"/>
        <w:rPr>
          <w:rFonts w:ascii="Segoe UI Semibold" w:eastAsia="Times New Roman" w:hAnsi="Segoe UI Semibold" w:cs="Segoe UI Semibold"/>
          <w:b/>
          <w:bCs/>
          <w:color w:val="2E74B5" w:themeColor="accent5" w:themeShade="BF"/>
          <w:sz w:val="22"/>
          <w:szCs w:val="22"/>
        </w:rPr>
      </w:pPr>
      <w:r w:rsidRPr="009A706E">
        <w:rPr>
          <w:rFonts w:ascii="Segoe UI Semibold" w:eastAsia="Times New Roman" w:hAnsi="Segoe UI Semibold" w:cs="Segoe UI Semibold"/>
          <w:b/>
          <w:bCs/>
          <w:color w:val="2E74B5" w:themeColor="accent5" w:themeShade="BF"/>
          <w:sz w:val="22"/>
          <w:szCs w:val="22"/>
        </w:rPr>
        <w:t xml:space="preserve">As you can see, there are several </w:t>
      </w:r>
      <w:r w:rsidR="00EB643F">
        <w:rPr>
          <w:rFonts w:ascii="Segoe UI Semibold" w:eastAsia="Times New Roman" w:hAnsi="Segoe UI Semibold" w:cs="Segoe UI Semibold"/>
          <w:b/>
          <w:bCs/>
          <w:color w:val="2E74B5" w:themeColor="accent5" w:themeShade="BF"/>
          <w:sz w:val="22"/>
          <w:szCs w:val="22"/>
        </w:rPr>
        <w:t>(</w:t>
      </w:r>
      <w:r w:rsidRPr="009A706E">
        <w:rPr>
          <w:rFonts w:ascii="Segoe UI Semibold" w:eastAsia="Times New Roman" w:hAnsi="Segoe UI Semibold" w:cs="Segoe UI Semibold"/>
          <w:b/>
          <w:bCs/>
          <w:color w:val="2E74B5" w:themeColor="accent5" w:themeShade="BF"/>
          <w:sz w:val="22"/>
          <w:szCs w:val="22"/>
        </w:rPr>
        <w:t>pre</w:t>
      </w:r>
      <w:r w:rsidR="00EB643F">
        <w:rPr>
          <w:rFonts w:ascii="Segoe UI Semibold" w:eastAsia="Times New Roman" w:hAnsi="Segoe UI Semibold" w:cs="Segoe UI Semibold"/>
          <w:b/>
          <w:bCs/>
          <w:color w:val="2E74B5" w:themeColor="accent5" w:themeShade="BF"/>
          <w:sz w:val="22"/>
          <w:szCs w:val="22"/>
        </w:rPr>
        <w:t>)</w:t>
      </w:r>
      <w:r w:rsidRPr="009A706E">
        <w:rPr>
          <w:rFonts w:ascii="Segoe UI Semibold" w:eastAsia="Times New Roman" w:hAnsi="Segoe UI Semibold" w:cs="Segoe UI Semibold"/>
          <w:b/>
          <w:bCs/>
          <w:color w:val="2E74B5" w:themeColor="accent5" w:themeShade="BF"/>
          <w:sz w:val="22"/>
          <w:szCs w:val="22"/>
        </w:rPr>
        <w:t xml:space="preserve">existing ways to satisfy the "MSP assessment ".  </w:t>
      </w:r>
      <w:r w:rsidR="00B129E3">
        <w:rPr>
          <w:rFonts w:ascii="Segoe UI Semibold" w:eastAsia="Times New Roman" w:hAnsi="Segoe UI Semibold" w:cs="Segoe UI Semibold"/>
          <w:b/>
          <w:bCs/>
          <w:color w:val="2E74B5" w:themeColor="accent5" w:themeShade="BF"/>
          <w:sz w:val="22"/>
          <w:szCs w:val="22"/>
        </w:rPr>
        <w:t>As related service personnel, t</w:t>
      </w:r>
      <w:r w:rsidRPr="009A706E">
        <w:rPr>
          <w:rFonts w:ascii="Segoe UI Semibold" w:eastAsia="Times New Roman" w:hAnsi="Segoe UI Semibold" w:cs="Segoe UI Semibold"/>
          <w:b/>
          <w:bCs/>
          <w:color w:val="2E74B5" w:themeColor="accent5" w:themeShade="BF"/>
          <w:sz w:val="22"/>
          <w:szCs w:val="22"/>
        </w:rPr>
        <w:t xml:space="preserve">ry to </w:t>
      </w:r>
      <w:r w:rsidR="00A877AF">
        <w:rPr>
          <w:rFonts w:ascii="Segoe UI Semibold" w:eastAsia="Times New Roman" w:hAnsi="Segoe UI Semibold" w:cs="Segoe UI Semibold"/>
          <w:b/>
          <w:bCs/>
          <w:color w:val="2E74B5" w:themeColor="accent5" w:themeShade="BF"/>
          <w:sz w:val="22"/>
          <w:szCs w:val="22"/>
        </w:rPr>
        <w:t xml:space="preserve">coordinate your </w:t>
      </w:r>
      <w:r w:rsidR="00537B46">
        <w:rPr>
          <w:rFonts w:ascii="Segoe UI Semibold" w:eastAsia="Times New Roman" w:hAnsi="Segoe UI Semibold" w:cs="Segoe UI Semibold"/>
          <w:b/>
          <w:bCs/>
          <w:color w:val="2E74B5" w:themeColor="accent5" w:themeShade="BF"/>
          <w:sz w:val="22"/>
          <w:szCs w:val="22"/>
        </w:rPr>
        <w:t>evaluation/assessment schedule</w:t>
      </w:r>
      <w:r w:rsidR="00552E9A">
        <w:rPr>
          <w:rFonts w:ascii="Segoe UI Semibold" w:eastAsia="Times New Roman" w:hAnsi="Segoe UI Semibold" w:cs="Segoe UI Semibold"/>
          <w:b/>
          <w:bCs/>
          <w:color w:val="2E74B5" w:themeColor="accent5" w:themeShade="BF"/>
          <w:sz w:val="22"/>
          <w:szCs w:val="22"/>
        </w:rPr>
        <w:t>s to</w:t>
      </w:r>
      <w:r w:rsidR="00537B46">
        <w:rPr>
          <w:rFonts w:ascii="Segoe UI Semibold" w:eastAsia="Times New Roman" w:hAnsi="Segoe UI Semibold" w:cs="Segoe UI Semibold"/>
          <w:b/>
          <w:bCs/>
          <w:color w:val="2E74B5" w:themeColor="accent5" w:themeShade="BF"/>
          <w:sz w:val="22"/>
          <w:szCs w:val="22"/>
        </w:rPr>
        <w:t xml:space="preserve"> limit </w:t>
      </w:r>
      <w:r w:rsidR="00552E9A">
        <w:rPr>
          <w:rFonts w:ascii="Segoe UI Semibold" w:eastAsia="Times New Roman" w:hAnsi="Segoe UI Semibold" w:cs="Segoe UI Semibold"/>
          <w:b/>
          <w:bCs/>
          <w:color w:val="2E74B5" w:themeColor="accent5" w:themeShade="BF"/>
          <w:sz w:val="22"/>
          <w:szCs w:val="22"/>
        </w:rPr>
        <w:t xml:space="preserve">the </w:t>
      </w:r>
      <w:r w:rsidRPr="009A706E">
        <w:rPr>
          <w:rFonts w:ascii="Segoe UI Semibold" w:eastAsia="Times New Roman" w:hAnsi="Segoe UI Semibold" w:cs="Segoe UI Semibold"/>
          <w:b/>
          <w:bCs/>
          <w:color w:val="2E74B5" w:themeColor="accent5" w:themeShade="BF"/>
          <w:sz w:val="22"/>
          <w:szCs w:val="22"/>
        </w:rPr>
        <w:t xml:space="preserve">paperwork burden while complying with the overlapping </w:t>
      </w:r>
      <w:r w:rsidR="007468F0">
        <w:rPr>
          <w:rFonts w:ascii="Segoe UI Semibold" w:eastAsia="Times New Roman" w:hAnsi="Segoe UI Semibold" w:cs="Segoe UI Semibold"/>
          <w:b/>
          <w:bCs/>
          <w:color w:val="2E74B5" w:themeColor="accent5" w:themeShade="BF"/>
          <w:sz w:val="22"/>
          <w:szCs w:val="22"/>
        </w:rPr>
        <w:t>OACs</w:t>
      </w:r>
      <w:r w:rsidR="00B129E3">
        <w:rPr>
          <w:rFonts w:ascii="Segoe UI Semibold" w:eastAsia="Times New Roman" w:hAnsi="Segoe UI Semibold" w:cs="Segoe UI Semibold"/>
          <w:b/>
          <w:bCs/>
          <w:color w:val="2E74B5" w:themeColor="accent5" w:themeShade="BF"/>
          <w:sz w:val="22"/>
          <w:szCs w:val="22"/>
        </w:rPr>
        <w:t>.</w:t>
      </w:r>
      <w:r w:rsidRPr="009A706E">
        <w:rPr>
          <w:rFonts w:ascii="Segoe UI Semibold" w:eastAsia="Times New Roman" w:hAnsi="Segoe UI Semibold" w:cs="Segoe UI Semibold"/>
          <w:b/>
          <w:bCs/>
          <w:color w:val="2E74B5" w:themeColor="accent5" w:themeShade="BF"/>
          <w:sz w:val="22"/>
          <w:szCs w:val="22"/>
        </w:rPr>
        <w:t xml:space="preserve"> </w:t>
      </w:r>
    </w:p>
    <w:p w14:paraId="13967F34" w14:textId="77777777" w:rsidR="009A706E" w:rsidRPr="009A706E" w:rsidRDefault="009A706E" w:rsidP="009A706E">
      <w:pPr>
        <w:shd w:val="clear" w:color="auto" w:fill="FFFFFF"/>
        <w:spacing w:after="0" w:line="240" w:lineRule="auto"/>
        <w:rPr>
          <w:rFonts w:ascii="Segoe UI" w:eastAsia="Times New Roman" w:hAnsi="Segoe UI" w:cs="Segoe UI"/>
          <w:b/>
          <w:bCs/>
          <w:color w:val="2E74B5" w:themeColor="accent5" w:themeShade="BF"/>
          <w:sz w:val="22"/>
          <w:szCs w:val="22"/>
        </w:rPr>
      </w:pPr>
    </w:p>
    <w:p w14:paraId="3E49757D" w14:textId="2131553F" w:rsidR="009A706E" w:rsidRPr="00A37AC9" w:rsidRDefault="00FA1D6C" w:rsidP="00A37AC9">
      <w:pPr>
        <w:shd w:val="clear" w:color="auto" w:fill="FFFFFF"/>
        <w:spacing w:after="0" w:line="240" w:lineRule="auto"/>
        <w:rPr>
          <w:rFonts w:ascii="Segoe UI" w:eastAsia="Times New Roman" w:hAnsi="Segoe UI" w:cs="Segoe UI"/>
          <w:b/>
          <w:bCs/>
          <w:sz w:val="22"/>
          <w:szCs w:val="22"/>
        </w:rPr>
      </w:pPr>
      <w:r>
        <w:rPr>
          <w:rFonts w:ascii="Segoe UI" w:eastAsia="Times New Roman" w:hAnsi="Segoe UI" w:cs="Segoe UI"/>
          <w:b/>
          <w:bCs/>
          <w:sz w:val="22"/>
          <w:szCs w:val="22"/>
        </w:rPr>
        <w:t>d</w:t>
      </w:r>
      <w:r w:rsidR="00A37AC9">
        <w:rPr>
          <w:rFonts w:ascii="Segoe UI" w:eastAsia="Times New Roman" w:hAnsi="Segoe UI" w:cs="Segoe UI"/>
          <w:b/>
          <w:bCs/>
          <w:sz w:val="22"/>
          <w:szCs w:val="22"/>
        </w:rPr>
        <w:t>.</w:t>
      </w:r>
      <w:r w:rsidR="001810F9" w:rsidRPr="00A37AC9">
        <w:rPr>
          <w:rFonts w:ascii="Segoe UI" w:eastAsia="Times New Roman" w:hAnsi="Segoe UI" w:cs="Segoe UI"/>
          <w:b/>
          <w:bCs/>
          <w:sz w:val="22"/>
          <w:szCs w:val="22"/>
        </w:rPr>
        <w:t xml:space="preserve"> </w:t>
      </w:r>
      <w:r w:rsidR="009A706E" w:rsidRPr="00A37AC9">
        <w:rPr>
          <w:rFonts w:ascii="Segoe UI" w:eastAsia="Times New Roman" w:hAnsi="Segoe UI" w:cs="Segoe UI"/>
          <w:b/>
          <w:bCs/>
          <w:sz w:val="22"/>
          <w:szCs w:val="22"/>
        </w:rPr>
        <w:t>Are there different rules for OTs versus OTAs?  </w:t>
      </w:r>
    </w:p>
    <w:p w14:paraId="232D09AA" w14:textId="0BF77CE1" w:rsidR="009A706E" w:rsidRPr="000A2D5F" w:rsidRDefault="009A706E" w:rsidP="009A706E">
      <w:pPr>
        <w:shd w:val="clear" w:color="auto" w:fill="FFFFFF"/>
        <w:spacing w:after="0" w:line="240" w:lineRule="auto"/>
        <w:rPr>
          <w:rFonts w:ascii="Segoe UI Semibold" w:eastAsia="Times New Roman" w:hAnsi="Segoe UI Semibold" w:cs="Segoe UI Semibold"/>
          <w:b/>
          <w:bCs/>
          <w:color w:val="2E74B5" w:themeColor="accent5" w:themeShade="BF"/>
          <w:sz w:val="22"/>
          <w:szCs w:val="22"/>
        </w:rPr>
      </w:pPr>
      <w:r w:rsidRPr="009A706E">
        <w:rPr>
          <w:rFonts w:ascii="Segoe UI Semibold" w:eastAsia="Times New Roman" w:hAnsi="Segoe UI Semibold" w:cs="Segoe UI Semibold"/>
          <w:b/>
          <w:bCs/>
          <w:color w:val="2E74B5" w:themeColor="accent5" w:themeShade="BF"/>
          <w:sz w:val="22"/>
          <w:szCs w:val="22"/>
        </w:rPr>
        <w:t>In MSP rule 5160-35-05 indicates that the OTA must be functioning within their scope of practice.</w:t>
      </w:r>
      <w:r w:rsidR="000F1792" w:rsidRPr="000A2D5F">
        <w:rPr>
          <w:rFonts w:ascii="Segoe UI Semibold" w:eastAsia="Times New Roman" w:hAnsi="Segoe UI Semibold" w:cs="Segoe UI Semibold"/>
          <w:b/>
          <w:bCs/>
          <w:color w:val="2E74B5" w:themeColor="accent5" w:themeShade="BF"/>
          <w:sz w:val="22"/>
          <w:szCs w:val="22"/>
        </w:rPr>
        <w:t xml:space="preserve">  </w:t>
      </w:r>
      <w:r w:rsidRPr="009A706E">
        <w:rPr>
          <w:rFonts w:ascii="Segoe UI Semibold" w:eastAsia="Times New Roman" w:hAnsi="Segoe UI Semibold" w:cs="Segoe UI Semibold"/>
          <w:b/>
          <w:bCs/>
          <w:color w:val="2E74B5" w:themeColor="accent5" w:themeShade="BF"/>
          <w:sz w:val="22"/>
          <w:szCs w:val="22"/>
        </w:rPr>
        <w:t>The OT Practice Act explains the OTAs scope.  Refer to OAC 4755:1-2-03 (B) and 4755:1-2-05 (A). </w:t>
      </w:r>
    </w:p>
    <w:p w14:paraId="551E1DD3" w14:textId="77777777" w:rsidR="001810F9" w:rsidRPr="005F1D5C" w:rsidRDefault="001810F9" w:rsidP="009A706E">
      <w:pPr>
        <w:shd w:val="clear" w:color="auto" w:fill="FFFFFF"/>
        <w:spacing w:after="0" w:line="240" w:lineRule="auto"/>
        <w:rPr>
          <w:rFonts w:ascii="Segoe UI Semibold" w:eastAsia="Times New Roman" w:hAnsi="Segoe UI Semibold" w:cs="Segoe UI Semibold"/>
          <w:b/>
          <w:bCs/>
          <w:color w:val="2E74B5" w:themeColor="accent5" w:themeShade="BF"/>
          <w:sz w:val="16"/>
          <w:szCs w:val="16"/>
        </w:rPr>
      </w:pPr>
    </w:p>
    <w:p w14:paraId="7A34C757" w14:textId="1415E829" w:rsidR="001810F9" w:rsidRPr="009A706E" w:rsidRDefault="00763A70" w:rsidP="001810F9">
      <w:pPr>
        <w:shd w:val="clear" w:color="auto" w:fill="FFFFFF"/>
        <w:spacing w:after="0" w:line="240" w:lineRule="auto"/>
        <w:rPr>
          <w:rFonts w:ascii="Segoe UI Semibold" w:eastAsia="Times New Roman" w:hAnsi="Segoe UI Semibold" w:cs="Segoe UI Semibold"/>
          <w:b/>
          <w:bCs/>
          <w:i/>
          <w:iCs/>
          <w:color w:val="2E74B5" w:themeColor="accent5" w:themeShade="BF"/>
          <w:sz w:val="22"/>
          <w:szCs w:val="22"/>
        </w:rPr>
      </w:pPr>
      <w:r>
        <w:rPr>
          <w:rFonts w:ascii="Segoe UI Semibold" w:eastAsia="Times New Roman" w:hAnsi="Segoe UI Semibold" w:cs="Segoe UI Semibold"/>
          <w:b/>
          <w:bCs/>
          <w:color w:val="2E74B5" w:themeColor="accent5" w:themeShade="BF"/>
          <w:sz w:val="22"/>
          <w:szCs w:val="22"/>
        </w:rPr>
        <w:t>R</w:t>
      </w:r>
      <w:r w:rsidR="001810F9" w:rsidRPr="009A706E">
        <w:rPr>
          <w:rFonts w:ascii="Segoe UI Semibold" w:eastAsia="Times New Roman" w:hAnsi="Segoe UI Semibold" w:cs="Segoe UI Semibold"/>
          <w:b/>
          <w:bCs/>
          <w:color w:val="2E74B5" w:themeColor="accent5" w:themeShade="BF"/>
          <w:sz w:val="22"/>
          <w:szCs w:val="22"/>
        </w:rPr>
        <w:t xml:space="preserve">efer to the OTPTAT Licensure Board document, Comparison of Responsibilities for Occupational Therapy Practitioners in School-Based Practice,  </w:t>
      </w:r>
      <w:hyperlink r:id="rId17" w:history="1">
        <w:r w:rsidR="001810F9" w:rsidRPr="009A706E">
          <w:rPr>
            <w:rFonts w:ascii="Segoe UI Semibold" w:eastAsia="Times New Roman" w:hAnsi="Segoe UI Semibold" w:cs="Segoe UI Semibold"/>
            <w:b/>
            <w:bCs/>
            <w:color w:val="2E74B5" w:themeColor="accent5" w:themeShade="BF"/>
            <w:sz w:val="22"/>
            <w:szCs w:val="22"/>
            <w:u w:val="single"/>
          </w:rPr>
          <w:t>https://dam.assets.ohio.gov/image/upload/otptat.ohio.gov/Publications/Comparison_of_Responsibilities_of_Occupational_Therapy_Practitioners_in_School_March_2011-reviewed_August_2019.pdf</w:t>
        </w:r>
      </w:hyperlink>
      <w:r w:rsidR="006C600E">
        <w:rPr>
          <w:rFonts w:ascii="Segoe UI Semibold" w:eastAsia="Times New Roman" w:hAnsi="Segoe UI Semibold" w:cs="Segoe UI Semibold"/>
          <w:b/>
          <w:bCs/>
          <w:color w:val="2E74B5" w:themeColor="accent5" w:themeShade="BF"/>
          <w:sz w:val="22"/>
          <w:szCs w:val="22"/>
        </w:rPr>
        <w:t>.</w:t>
      </w:r>
    </w:p>
    <w:p w14:paraId="1A70F35C" w14:textId="77777777" w:rsidR="001810F9" w:rsidRPr="009A706E" w:rsidRDefault="001810F9" w:rsidP="009A706E">
      <w:pPr>
        <w:shd w:val="clear" w:color="auto" w:fill="FFFFFF"/>
        <w:spacing w:after="0" w:line="240" w:lineRule="auto"/>
        <w:rPr>
          <w:rFonts w:ascii="Segoe UI" w:eastAsia="Times New Roman" w:hAnsi="Segoe UI" w:cs="Segoe UI"/>
          <w:b/>
          <w:bCs/>
          <w:color w:val="2E74B5" w:themeColor="accent5" w:themeShade="BF"/>
          <w:sz w:val="22"/>
          <w:szCs w:val="22"/>
        </w:rPr>
      </w:pPr>
    </w:p>
    <w:p w14:paraId="6C1C08C8" w14:textId="21E6735D" w:rsidR="009A706E" w:rsidRPr="009A706E" w:rsidRDefault="00FA1D6C" w:rsidP="009A706E">
      <w:pPr>
        <w:shd w:val="clear" w:color="auto" w:fill="FFFFFF"/>
        <w:spacing w:after="0" w:line="240" w:lineRule="auto"/>
        <w:rPr>
          <w:rFonts w:ascii="Segoe UI" w:eastAsia="Times New Roman" w:hAnsi="Segoe UI" w:cs="Segoe UI"/>
          <w:b/>
          <w:bCs/>
          <w:sz w:val="22"/>
          <w:szCs w:val="22"/>
        </w:rPr>
      </w:pPr>
      <w:r>
        <w:rPr>
          <w:rFonts w:ascii="Segoe UI" w:eastAsia="Times New Roman" w:hAnsi="Segoe UI" w:cs="Segoe UI"/>
          <w:b/>
          <w:bCs/>
          <w:sz w:val="22"/>
          <w:szCs w:val="22"/>
        </w:rPr>
        <w:t>e</w:t>
      </w:r>
      <w:r w:rsidR="00556395">
        <w:rPr>
          <w:rFonts w:ascii="Segoe UI" w:eastAsia="Times New Roman" w:hAnsi="Segoe UI" w:cs="Segoe UI"/>
          <w:b/>
          <w:bCs/>
          <w:sz w:val="22"/>
          <w:szCs w:val="22"/>
        </w:rPr>
        <w:t>.  C</w:t>
      </w:r>
      <w:r w:rsidR="009A706E" w:rsidRPr="009A706E">
        <w:rPr>
          <w:rFonts w:ascii="Segoe UI" w:eastAsia="Times New Roman" w:hAnsi="Segoe UI" w:cs="Segoe UI"/>
          <w:b/>
          <w:bCs/>
          <w:sz w:val="22"/>
          <w:szCs w:val="22"/>
        </w:rPr>
        <w:t>an OTAs do a reevaluation charge for a student they have a plan of treatment for? </w:t>
      </w:r>
    </w:p>
    <w:p w14:paraId="1AC144D8" w14:textId="0C5B7AFE" w:rsidR="009A706E" w:rsidRPr="009A706E" w:rsidRDefault="009A706E" w:rsidP="009A706E">
      <w:pPr>
        <w:shd w:val="clear" w:color="auto" w:fill="FFFFFF"/>
        <w:spacing w:after="0" w:line="240" w:lineRule="auto"/>
        <w:rPr>
          <w:rFonts w:ascii="Segoe UI Semibold" w:eastAsia="Times New Roman" w:hAnsi="Segoe UI Semibold" w:cs="Segoe UI Semibold"/>
          <w:b/>
          <w:bCs/>
          <w:color w:val="2E74B5" w:themeColor="accent5" w:themeShade="BF"/>
          <w:sz w:val="22"/>
          <w:szCs w:val="22"/>
        </w:rPr>
      </w:pPr>
      <w:r w:rsidRPr="009A706E">
        <w:rPr>
          <w:rFonts w:ascii="Segoe UI Semibold" w:eastAsia="Times New Roman" w:hAnsi="Segoe UI Semibold" w:cs="Segoe UI Semibold"/>
          <w:b/>
          <w:bCs/>
          <w:color w:val="2E74B5" w:themeColor="accent5" w:themeShade="BF"/>
          <w:sz w:val="22"/>
          <w:szCs w:val="22"/>
        </w:rPr>
        <w:t>The OTA, per their scope of practice, does not conduct an evaluation and/or assessment.</w:t>
      </w:r>
      <w:r w:rsidR="00634C45" w:rsidRPr="007D07BB">
        <w:rPr>
          <w:rFonts w:ascii="Segoe UI Semibold" w:eastAsia="Times New Roman" w:hAnsi="Segoe UI Semibold" w:cs="Segoe UI Semibold"/>
          <w:b/>
          <w:bCs/>
          <w:color w:val="2E74B5" w:themeColor="accent5" w:themeShade="BF"/>
          <w:sz w:val="22"/>
          <w:szCs w:val="22"/>
        </w:rPr>
        <w:t xml:space="preserve">  </w:t>
      </w:r>
      <w:r w:rsidR="00556395" w:rsidRPr="007D07BB">
        <w:rPr>
          <w:rFonts w:ascii="Segoe UI Semibold" w:eastAsia="Times New Roman" w:hAnsi="Segoe UI Semibold" w:cs="Segoe UI Semibold"/>
          <w:b/>
          <w:bCs/>
          <w:color w:val="2E74B5" w:themeColor="accent5" w:themeShade="BF"/>
          <w:sz w:val="22"/>
          <w:szCs w:val="22"/>
        </w:rPr>
        <w:t xml:space="preserve">This </w:t>
      </w:r>
      <w:r w:rsidR="00D97EB5">
        <w:rPr>
          <w:rFonts w:ascii="Segoe UI Semibold" w:eastAsia="Times New Roman" w:hAnsi="Segoe UI Semibold" w:cs="Segoe UI Semibold"/>
          <w:b/>
          <w:bCs/>
          <w:color w:val="2E74B5" w:themeColor="accent5" w:themeShade="BF"/>
          <w:sz w:val="22"/>
          <w:szCs w:val="22"/>
        </w:rPr>
        <w:t xml:space="preserve">scope of practice </w:t>
      </w:r>
      <w:r w:rsidR="00556395" w:rsidRPr="007D07BB">
        <w:rPr>
          <w:rFonts w:ascii="Segoe UI Semibold" w:eastAsia="Times New Roman" w:hAnsi="Segoe UI Semibold" w:cs="Segoe UI Semibold"/>
          <w:b/>
          <w:bCs/>
          <w:color w:val="2E74B5" w:themeColor="accent5" w:themeShade="BF"/>
          <w:sz w:val="22"/>
          <w:szCs w:val="22"/>
        </w:rPr>
        <w:t xml:space="preserve">applies to any </w:t>
      </w:r>
      <w:r w:rsidR="00634C45" w:rsidRPr="007D07BB">
        <w:rPr>
          <w:rFonts w:ascii="Segoe UI Semibold" w:eastAsia="Times New Roman" w:hAnsi="Segoe UI Semibold" w:cs="Segoe UI Semibold"/>
          <w:b/>
          <w:bCs/>
          <w:color w:val="2E74B5" w:themeColor="accent5" w:themeShade="BF"/>
          <w:sz w:val="22"/>
          <w:szCs w:val="22"/>
        </w:rPr>
        <w:t xml:space="preserve">therapy setting. </w:t>
      </w:r>
      <w:r w:rsidR="00CC750A">
        <w:rPr>
          <w:rFonts w:ascii="Segoe UI Semibold" w:eastAsia="Times New Roman" w:hAnsi="Segoe UI Semibold" w:cs="Segoe UI Semibold"/>
          <w:b/>
          <w:bCs/>
          <w:color w:val="2E74B5" w:themeColor="accent5" w:themeShade="BF"/>
          <w:sz w:val="22"/>
          <w:szCs w:val="22"/>
        </w:rPr>
        <w:t xml:space="preserve"> A</w:t>
      </w:r>
      <w:r w:rsidR="008446BD" w:rsidRPr="009A706E">
        <w:rPr>
          <w:rFonts w:ascii="Segoe UI Semibold" w:eastAsia="Times New Roman" w:hAnsi="Segoe UI Semibold" w:cs="Segoe UI Semibold"/>
          <w:b/>
          <w:bCs/>
          <w:color w:val="2E74B5" w:themeColor="accent5" w:themeShade="BF"/>
          <w:sz w:val="22"/>
          <w:szCs w:val="22"/>
        </w:rPr>
        <w:t>ny coding/claiming pertaining to evaluation and assessment would be under the OT.</w:t>
      </w:r>
      <w:r w:rsidR="008446BD" w:rsidRPr="007D07BB">
        <w:rPr>
          <w:rFonts w:ascii="Segoe UI Semibold" w:eastAsia="Times New Roman" w:hAnsi="Segoe UI Semibold" w:cs="Segoe UI Semibold"/>
          <w:b/>
          <w:bCs/>
          <w:color w:val="2E74B5" w:themeColor="accent5" w:themeShade="BF"/>
          <w:sz w:val="22"/>
          <w:szCs w:val="22"/>
        </w:rPr>
        <w:t xml:space="preserve">  </w:t>
      </w:r>
      <w:r w:rsidRPr="009A706E">
        <w:rPr>
          <w:rFonts w:ascii="Segoe UI Semibold" w:eastAsia="Times New Roman" w:hAnsi="Segoe UI Semibold" w:cs="Segoe UI Semibold"/>
          <w:b/>
          <w:bCs/>
          <w:color w:val="2E74B5" w:themeColor="accent5" w:themeShade="BF"/>
          <w:sz w:val="22"/>
          <w:szCs w:val="22"/>
        </w:rPr>
        <w:t>The OTA can, when assigned by their OT supervisor, conduct a standard test if previously trained, or gather data to provide to the OT for interpretation, reporting, etc.  It is the responsibility of the supervising OT to interpret referrals, test scores, and assessment information/findings.  Further, the OT analyzes, recommends, determines eligibility and the need for OT services (both continuation and dismissal).  Refer to the comparison of responsibilities</w:t>
      </w:r>
      <w:r w:rsidR="008B70A3">
        <w:rPr>
          <w:rFonts w:ascii="Segoe UI Semibold" w:eastAsia="Times New Roman" w:hAnsi="Segoe UI Semibold" w:cs="Segoe UI Semibold"/>
          <w:b/>
          <w:bCs/>
          <w:color w:val="2E74B5" w:themeColor="accent5" w:themeShade="BF"/>
          <w:sz w:val="22"/>
          <w:szCs w:val="22"/>
        </w:rPr>
        <w:t xml:space="preserve"> document</w:t>
      </w:r>
      <w:r w:rsidR="00982025" w:rsidRPr="009A706E">
        <w:rPr>
          <w:rFonts w:ascii="Segoe UI Semibold" w:eastAsia="Times New Roman" w:hAnsi="Segoe UI Semibold" w:cs="Segoe UI Semibold"/>
          <w:b/>
          <w:bCs/>
          <w:color w:val="2E74B5" w:themeColor="accent5" w:themeShade="BF"/>
          <w:sz w:val="22"/>
          <w:szCs w:val="22"/>
        </w:rPr>
        <w:t xml:space="preserve"> mentioned </w:t>
      </w:r>
      <w:r w:rsidR="008B70A3">
        <w:rPr>
          <w:rFonts w:ascii="Segoe UI Semibold" w:eastAsia="Times New Roman" w:hAnsi="Segoe UI Semibold" w:cs="Segoe UI Semibold"/>
          <w:b/>
          <w:bCs/>
          <w:color w:val="2E74B5" w:themeColor="accent5" w:themeShade="BF"/>
          <w:sz w:val="22"/>
          <w:szCs w:val="22"/>
        </w:rPr>
        <w:t>in “d”</w:t>
      </w:r>
      <w:r w:rsidR="00E21C3C">
        <w:rPr>
          <w:rFonts w:ascii="Segoe UI Semibold" w:eastAsia="Times New Roman" w:hAnsi="Segoe UI Semibold" w:cs="Segoe UI Semibold"/>
          <w:b/>
          <w:bCs/>
          <w:color w:val="2E74B5" w:themeColor="accent5" w:themeShade="BF"/>
          <w:sz w:val="22"/>
          <w:szCs w:val="22"/>
        </w:rPr>
        <w:t xml:space="preserve"> above.</w:t>
      </w:r>
    </w:p>
    <w:p w14:paraId="037AD96E" w14:textId="77777777" w:rsidR="009A706E" w:rsidRPr="009A706E" w:rsidRDefault="009A706E" w:rsidP="009A706E">
      <w:pPr>
        <w:shd w:val="clear" w:color="auto" w:fill="FFFFFF"/>
        <w:spacing w:after="0" w:line="240" w:lineRule="auto"/>
        <w:rPr>
          <w:rFonts w:ascii="Segoe UI Semibold" w:eastAsia="Times New Roman" w:hAnsi="Segoe UI Semibold" w:cs="Segoe UI Semibold"/>
          <w:b/>
          <w:bCs/>
          <w:color w:val="2E74B5" w:themeColor="accent5" w:themeShade="BF"/>
          <w:sz w:val="22"/>
          <w:szCs w:val="22"/>
        </w:rPr>
      </w:pPr>
    </w:p>
    <w:p w14:paraId="2CBBA381" w14:textId="77777777" w:rsidR="005427A8" w:rsidRPr="007D07BB" w:rsidRDefault="009A706E" w:rsidP="009A706E">
      <w:pPr>
        <w:shd w:val="clear" w:color="auto" w:fill="FFFFFF"/>
        <w:spacing w:after="0" w:line="240" w:lineRule="auto"/>
        <w:rPr>
          <w:rFonts w:ascii="Segoe UI Semibold" w:eastAsia="Times New Roman" w:hAnsi="Segoe UI Semibold" w:cs="Segoe UI Semibold"/>
          <w:b/>
          <w:bCs/>
          <w:color w:val="2E74B5" w:themeColor="accent5" w:themeShade="BF"/>
          <w:sz w:val="22"/>
          <w:szCs w:val="22"/>
        </w:rPr>
      </w:pPr>
      <w:r w:rsidRPr="009A706E">
        <w:rPr>
          <w:rFonts w:ascii="Segoe UI Semibold" w:eastAsia="Times New Roman" w:hAnsi="Segoe UI Semibold" w:cs="Segoe UI Semibold"/>
          <w:b/>
          <w:bCs/>
          <w:color w:val="2E74B5" w:themeColor="accent5" w:themeShade="BF"/>
          <w:sz w:val="22"/>
          <w:szCs w:val="22"/>
          <w:u w:val="single"/>
        </w:rPr>
        <w:t xml:space="preserve">Regarding service </w:t>
      </w:r>
      <w:r w:rsidR="00E22287" w:rsidRPr="007D07BB">
        <w:rPr>
          <w:rFonts w:ascii="Segoe UI Semibold" w:eastAsia="Times New Roman" w:hAnsi="Segoe UI Semibold" w:cs="Segoe UI Semibold"/>
          <w:b/>
          <w:bCs/>
          <w:color w:val="2E74B5" w:themeColor="accent5" w:themeShade="BF"/>
          <w:sz w:val="22"/>
          <w:szCs w:val="22"/>
          <w:u w:val="single"/>
        </w:rPr>
        <w:t>delivery</w:t>
      </w:r>
      <w:r w:rsidR="00134476" w:rsidRPr="007D07BB">
        <w:rPr>
          <w:rFonts w:ascii="Segoe UI Semibold" w:eastAsia="Times New Roman" w:hAnsi="Segoe UI Semibold" w:cs="Segoe UI Semibold"/>
          <w:b/>
          <w:bCs/>
          <w:color w:val="2E74B5" w:themeColor="accent5" w:themeShade="BF"/>
          <w:sz w:val="22"/>
          <w:szCs w:val="22"/>
        </w:rPr>
        <w:t xml:space="preserve">: </w:t>
      </w:r>
      <w:r w:rsidRPr="009A706E">
        <w:rPr>
          <w:rFonts w:ascii="Segoe UI Semibold" w:eastAsia="Times New Roman" w:hAnsi="Segoe UI Semibold" w:cs="Segoe UI Semibold"/>
          <w:b/>
          <w:bCs/>
          <w:color w:val="2E74B5" w:themeColor="accent5" w:themeShade="BF"/>
          <w:sz w:val="22"/>
          <w:szCs w:val="22"/>
        </w:rPr>
        <w:t xml:space="preserve"> </w:t>
      </w:r>
      <w:r w:rsidR="00E22287" w:rsidRPr="007D07BB">
        <w:rPr>
          <w:rFonts w:ascii="Segoe UI Semibold" w:eastAsia="Times New Roman" w:hAnsi="Segoe UI Semibold" w:cs="Segoe UI Semibold"/>
          <w:b/>
          <w:bCs/>
          <w:color w:val="2E74B5" w:themeColor="accent5" w:themeShade="BF"/>
          <w:sz w:val="22"/>
          <w:szCs w:val="22"/>
        </w:rPr>
        <w:t>T</w:t>
      </w:r>
      <w:r w:rsidRPr="009A706E">
        <w:rPr>
          <w:rFonts w:ascii="Segoe UI Semibold" w:eastAsia="Times New Roman" w:hAnsi="Segoe UI Semibold" w:cs="Segoe UI Semibold"/>
          <w:b/>
          <w:bCs/>
          <w:color w:val="2E74B5" w:themeColor="accent5" w:themeShade="BF"/>
          <w:sz w:val="22"/>
          <w:szCs w:val="22"/>
        </w:rPr>
        <w:t xml:space="preserve">he OT writes the Plan of Treatment/Intervention and cannot wholly transfer or assign the Plan of </w:t>
      </w:r>
      <w:r w:rsidR="00E22287" w:rsidRPr="007D07BB">
        <w:rPr>
          <w:rFonts w:ascii="Segoe UI Semibold" w:eastAsia="Times New Roman" w:hAnsi="Segoe UI Semibold" w:cs="Segoe UI Semibold"/>
          <w:b/>
          <w:bCs/>
          <w:color w:val="2E74B5" w:themeColor="accent5" w:themeShade="BF"/>
          <w:sz w:val="22"/>
          <w:szCs w:val="22"/>
        </w:rPr>
        <w:t xml:space="preserve">Intervention </w:t>
      </w:r>
      <w:r w:rsidRPr="009A706E">
        <w:rPr>
          <w:rFonts w:ascii="Segoe UI Semibold" w:eastAsia="Times New Roman" w:hAnsi="Segoe UI Semibold" w:cs="Segoe UI Semibold"/>
          <w:b/>
          <w:bCs/>
          <w:color w:val="2E74B5" w:themeColor="accent5" w:themeShade="BF"/>
          <w:sz w:val="22"/>
          <w:szCs w:val="22"/>
        </w:rPr>
        <w:t xml:space="preserve">to the OTA. The OTA is assigned specific aspects of the Plan of </w:t>
      </w:r>
      <w:r w:rsidR="00E22287" w:rsidRPr="007D07BB">
        <w:rPr>
          <w:rFonts w:ascii="Segoe UI Semibold" w:eastAsia="Times New Roman" w:hAnsi="Segoe UI Semibold" w:cs="Segoe UI Semibold"/>
          <w:b/>
          <w:bCs/>
          <w:color w:val="2E74B5" w:themeColor="accent5" w:themeShade="BF"/>
          <w:sz w:val="22"/>
          <w:szCs w:val="22"/>
        </w:rPr>
        <w:t xml:space="preserve">Intervention </w:t>
      </w:r>
      <w:r w:rsidRPr="009A706E">
        <w:rPr>
          <w:rFonts w:ascii="Segoe UI Semibold" w:eastAsia="Times New Roman" w:hAnsi="Segoe UI Semibold" w:cs="Segoe UI Semibold"/>
          <w:b/>
          <w:bCs/>
          <w:color w:val="2E74B5" w:themeColor="accent5" w:themeShade="BF"/>
          <w:sz w:val="22"/>
          <w:szCs w:val="22"/>
        </w:rPr>
        <w:t>to carry out. </w:t>
      </w:r>
    </w:p>
    <w:p w14:paraId="7E5F72B1" w14:textId="77777777" w:rsidR="005427A8" w:rsidRPr="007D07BB" w:rsidRDefault="005427A8" w:rsidP="009A706E">
      <w:pPr>
        <w:shd w:val="clear" w:color="auto" w:fill="FFFFFF"/>
        <w:spacing w:after="0" w:line="240" w:lineRule="auto"/>
        <w:rPr>
          <w:rFonts w:ascii="Segoe UI Semibold" w:eastAsia="Times New Roman" w:hAnsi="Segoe UI Semibold" w:cs="Segoe UI Semibold"/>
          <w:b/>
          <w:bCs/>
          <w:color w:val="2E74B5" w:themeColor="accent5" w:themeShade="BF"/>
          <w:sz w:val="22"/>
          <w:szCs w:val="22"/>
        </w:rPr>
      </w:pPr>
    </w:p>
    <w:p w14:paraId="3B843AAA" w14:textId="2B17D751" w:rsidR="007D07BB" w:rsidRPr="007D07BB" w:rsidRDefault="009A706E" w:rsidP="007D07BB">
      <w:pPr>
        <w:shd w:val="clear" w:color="auto" w:fill="FFFFFF"/>
        <w:spacing w:after="0" w:line="240" w:lineRule="auto"/>
        <w:rPr>
          <w:rFonts w:ascii="Segoe UI Semibold" w:eastAsia="Times New Roman" w:hAnsi="Segoe UI Semibold" w:cs="Segoe UI Semibold"/>
          <w:b/>
          <w:bCs/>
          <w:color w:val="2E74B5" w:themeColor="accent5" w:themeShade="BF"/>
          <w:sz w:val="22"/>
          <w:szCs w:val="22"/>
        </w:rPr>
      </w:pPr>
      <w:r w:rsidRPr="009A706E">
        <w:rPr>
          <w:rFonts w:ascii="Segoe UI Semibold" w:eastAsia="Times New Roman" w:hAnsi="Segoe UI Semibold" w:cs="Segoe UI Semibold"/>
          <w:b/>
          <w:bCs/>
          <w:color w:val="2E74B5" w:themeColor="accent5" w:themeShade="BF"/>
          <w:sz w:val="22"/>
          <w:szCs w:val="22"/>
        </w:rPr>
        <w:t xml:space="preserve">The OT Plan of Treatment and the service provision is always the responsibility of the OT. </w:t>
      </w:r>
      <w:r w:rsidR="005427A8" w:rsidRPr="007D07BB">
        <w:rPr>
          <w:rFonts w:ascii="Segoe UI Semibold" w:eastAsia="Times New Roman" w:hAnsi="Segoe UI Semibold" w:cs="Segoe UI Semibold"/>
          <w:b/>
          <w:bCs/>
          <w:color w:val="2E74B5" w:themeColor="accent5" w:themeShade="BF"/>
          <w:sz w:val="22"/>
          <w:szCs w:val="22"/>
        </w:rPr>
        <w:t>Under OAC 3301-51-09, t</w:t>
      </w:r>
      <w:r w:rsidRPr="009A706E">
        <w:rPr>
          <w:rFonts w:ascii="Segoe UI Semibold" w:eastAsia="Times New Roman" w:hAnsi="Segoe UI Semibold" w:cs="Segoe UI Semibold"/>
          <w:b/>
          <w:bCs/>
          <w:color w:val="2E74B5" w:themeColor="accent5" w:themeShade="BF"/>
          <w:sz w:val="22"/>
          <w:szCs w:val="22"/>
        </w:rPr>
        <w:t>he student/client is a part of the OT's caseload as the OTA cannot practice independently and therefore does not have a caseload.  The OTA assists in providing</w:t>
      </w:r>
      <w:r w:rsidR="001078BE" w:rsidRPr="007D07BB">
        <w:rPr>
          <w:rFonts w:ascii="Segoe UI Semibold" w:eastAsia="Times New Roman" w:hAnsi="Segoe UI Semibold" w:cs="Segoe UI Semibold"/>
          <w:b/>
          <w:bCs/>
          <w:color w:val="2E74B5" w:themeColor="accent5" w:themeShade="BF"/>
          <w:sz w:val="22"/>
          <w:szCs w:val="22"/>
        </w:rPr>
        <w:t xml:space="preserve"> </w:t>
      </w:r>
      <w:r w:rsidRPr="009A706E">
        <w:rPr>
          <w:rFonts w:ascii="Segoe UI Semibold" w:eastAsia="Times New Roman" w:hAnsi="Segoe UI Semibold" w:cs="Segoe UI Semibold"/>
          <w:b/>
          <w:bCs/>
          <w:color w:val="2E74B5" w:themeColor="accent5" w:themeShade="BF"/>
          <w:sz w:val="22"/>
          <w:szCs w:val="22"/>
        </w:rPr>
        <w:t>services under the supervision of the OT. See OT Practice Act rules OAC 4755:1-2-03 (B) and 4755:1-2-05 (A).</w:t>
      </w:r>
    </w:p>
    <w:p w14:paraId="47B91573" w14:textId="77777777" w:rsidR="007D07BB" w:rsidRDefault="007D07BB" w:rsidP="004857F7">
      <w:pPr>
        <w:rPr>
          <w:rFonts w:ascii="Segoe UI" w:eastAsia="Times New Roman" w:hAnsi="Segoe UI" w:cs="Segoe UI"/>
          <w:b/>
          <w:bCs/>
          <w:color w:val="0A0A0A"/>
          <w:sz w:val="28"/>
          <w:szCs w:val="28"/>
        </w:rPr>
      </w:pPr>
    </w:p>
    <w:p w14:paraId="5C8CD1E2" w14:textId="360B0EE5" w:rsidR="00824975" w:rsidRPr="004857F7" w:rsidRDefault="004857F7">
      <w:pPr>
        <w:rPr>
          <w:rFonts w:ascii="Segoe UI Semibold" w:hAnsi="Segoe UI Semibold" w:cs="Segoe UI Semibold"/>
          <w:sz w:val="22"/>
          <w:szCs w:val="22"/>
        </w:rPr>
      </w:pPr>
      <w:r>
        <w:rPr>
          <w:rFonts w:ascii="Segoe UI Semibold" w:hAnsi="Segoe UI Semibold" w:cs="Segoe UI Semibold"/>
          <w:sz w:val="22"/>
          <w:szCs w:val="22"/>
        </w:rPr>
        <w:t>For further clarification about MSP, please email your questions</w:t>
      </w:r>
      <w:r w:rsidR="00370A13">
        <w:rPr>
          <w:rFonts w:ascii="Segoe UI Semibold" w:hAnsi="Segoe UI Semibold" w:cs="Segoe UI Semibold"/>
          <w:sz w:val="22"/>
          <w:szCs w:val="22"/>
        </w:rPr>
        <w:t xml:space="preserve"> </w:t>
      </w:r>
      <w:r>
        <w:rPr>
          <w:rFonts w:ascii="Segoe UI Semibold" w:hAnsi="Segoe UI Semibold" w:cs="Segoe UI Semibold"/>
          <w:sz w:val="22"/>
          <w:szCs w:val="22"/>
        </w:rPr>
        <w:t>to</w:t>
      </w:r>
      <w:r w:rsidRPr="00713A52">
        <w:rPr>
          <w:rFonts w:ascii="Segoe UI Semibold" w:hAnsi="Segoe UI Semibold" w:cs="Segoe UI Semibold"/>
          <w:sz w:val="22"/>
          <w:szCs w:val="22"/>
        </w:rPr>
        <w:t xml:space="preserve">: </w:t>
      </w:r>
      <w:r w:rsidRPr="00713A52">
        <w:rPr>
          <w:rFonts w:ascii="Segoe UI Semibold" w:eastAsia="Times New Roman" w:hAnsi="Segoe UI Semibold" w:cs="Segoe UI Semibold"/>
          <w:color w:val="000000"/>
          <w:sz w:val="22"/>
          <w:szCs w:val="22"/>
        </w:rPr>
        <w:t> </w:t>
      </w:r>
      <w:hyperlink r:id="rId18" w:tgtFrame="_blank" w:history="1">
        <w:r w:rsidRPr="00370A13">
          <w:rPr>
            <w:rFonts w:ascii="Segoe UI Semibold" w:eastAsia="Times New Roman" w:hAnsi="Segoe UI Semibold" w:cs="Segoe UI Semibold"/>
            <w:color w:val="2E74B5" w:themeColor="accent5" w:themeShade="BF"/>
            <w:sz w:val="22"/>
            <w:szCs w:val="22"/>
            <w:u w:val="single"/>
          </w:rPr>
          <w:t>MedicaidSchoolPrograms@Medicaid.Ohio.Gov</w:t>
        </w:r>
      </w:hyperlink>
      <w:r w:rsidRPr="00370A13">
        <w:rPr>
          <w:rFonts w:ascii="Segoe UI Semibold" w:eastAsia="Times New Roman" w:hAnsi="Segoe UI Semibold" w:cs="Segoe UI Semibold"/>
          <w:color w:val="2E74B5" w:themeColor="accent5" w:themeShade="BF"/>
          <w:sz w:val="22"/>
          <w:szCs w:val="22"/>
        </w:rPr>
        <w:t> </w:t>
      </w:r>
    </w:p>
    <w:p w14:paraId="7E8A4485" w14:textId="2C312E2F" w:rsidR="004857F7" w:rsidRDefault="004857F7" w:rsidP="00B01F77">
      <w:pPr>
        <w:rPr>
          <w:rFonts w:ascii="Segoe UI Semibold" w:hAnsi="Segoe UI Semibold" w:cs="Segoe UI Semibold"/>
          <w:sz w:val="22"/>
          <w:szCs w:val="22"/>
        </w:rPr>
      </w:pPr>
      <w:r>
        <w:rPr>
          <w:rFonts w:ascii="Segoe UI Semibold" w:hAnsi="Segoe UI Semibold" w:cs="Segoe UI Semibold"/>
          <w:sz w:val="22"/>
          <w:szCs w:val="22"/>
        </w:rPr>
        <w:t>I</w:t>
      </w:r>
      <w:r w:rsidR="00B01F77">
        <w:rPr>
          <w:rFonts w:ascii="Segoe UI Semibold" w:hAnsi="Segoe UI Semibold" w:cs="Segoe UI Semibold"/>
          <w:sz w:val="22"/>
          <w:szCs w:val="22"/>
        </w:rPr>
        <w:t xml:space="preserve">f you need a more </w:t>
      </w:r>
      <w:r w:rsidR="00173CF9">
        <w:rPr>
          <w:rFonts w:ascii="Segoe UI Semibold" w:hAnsi="Segoe UI Semibold" w:cs="Segoe UI Semibold"/>
          <w:sz w:val="22"/>
          <w:szCs w:val="22"/>
        </w:rPr>
        <w:t>MSP</w:t>
      </w:r>
      <w:r>
        <w:rPr>
          <w:rFonts w:ascii="Segoe UI Semibold" w:hAnsi="Segoe UI Semibold" w:cs="Segoe UI Semibold"/>
          <w:sz w:val="22"/>
          <w:szCs w:val="22"/>
        </w:rPr>
        <w:t xml:space="preserve"> auditing </w:t>
      </w:r>
      <w:r w:rsidR="00E851DD">
        <w:rPr>
          <w:rFonts w:ascii="Segoe UI Semibold" w:hAnsi="Segoe UI Semibold" w:cs="Segoe UI Semibold"/>
          <w:sz w:val="22"/>
          <w:szCs w:val="22"/>
        </w:rPr>
        <w:t>information or guidance</w:t>
      </w:r>
      <w:r w:rsidR="00B01F77">
        <w:rPr>
          <w:rFonts w:ascii="Segoe UI Semibold" w:hAnsi="Segoe UI Semibold" w:cs="Segoe UI Semibold"/>
          <w:sz w:val="22"/>
          <w:szCs w:val="22"/>
        </w:rPr>
        <w:t>, please contact MSP</w:t>
      </w:r>
      <w:r w:rsidR="00B01F77" w:rsidRPr="00B01F77">
        <w:t xml:space="preserve"> </w:t>
      </w:r>
      <w:hyperlink r:id="rId19" w:history="1">
        <w:r w:rsidRPr="00370A13">
          <w:rPr>
            <w:rStyle w:val="Hyperlink"/>
            <w:rFonts w:ascii="Segoe UI Semibold" w:hAnsi="Segoe UI Semibold" w:cs="Segoe UI Semibold"/>
            <w:color w:val="2E74B5" w:themeColor="accent5" w:themeShade="BF"/>
            <w:sz w:val="22"/>
            <w:szCs w:val="22"/>
          </w:rPr>
          <w:t>Matthew.imperato@medicaid.ohio.gov</w:t>
        </w:r>
      </w:hyperlink>
    </w:p>
    <w:p w14:paraId="433FC918" w14:textId="01AEED97" w:rsidR="007D07BB" w:rsidRPr="007D07BB" w:rsidRDefault="00B01F77" w:rsidP="007D07BB">
      <w:pPr>
        <w:rPr>
          <w:rFonts w:ascii="Segoe UI" w:eastAsia="Times New Roman" w:hAnsi="Segoe UI" w:cs="Segoe UI"/>
          <w:b/>
          <w:bCs/>
          <w:color w:val="0A0A0A"/>
          <w:sz w:val="28"/>
          <w:szCs w:val="28"/>
        </w:rPr>
      </w:pPr>
      <w:r>
        <w:rPr>
          <w:rFonts w:ascii="Segoe UI Semibold" w:hAnsi="Segoe UI Semibold" w:cs="Segoe UI Semibold"/>
          <w:sz w:val="22"/>
          <w:szCs w:val="22"/>
        </w:rPr>
        <w:t xml:space="preserve"> </w:t>
      </w:r>
      <w:r w:rsidR="00173CF9">
        <w:rPr>
          <w:rFonts w:ascii="Segoe UI Semibold" w:hAnsi="Segoe UI Semibold" w:cs="Segoe UI Semibold"/>
          <w:sz w:val="22"/>
          <w:szCs w:val="22"/>
        </w:rPr>
        <w:t>_____________________________________________________________________________________________________</w:t>
      </w:r>
      <w:r>
        <w:rPr>
          <w:rFonts w:ascii="Segoe UI Semibold" w:hAnsi="Segoe UI Semibold" w:cs="Segoe UI Semibold"/>
          <w:sz w:val="22"/>
          <w:szCs w:val="22"/>
        </w:rPr>
        <w:t xml:space="preserve"> </w:t>
      </w:r>
    </w:p>
    <w:p w14:paraId="6AD94851" w14:textId="1D21462F" w:rsidR="002050DC" w:rsidRDefault="002050DC" w:rsidP="002050DC"/>
    <w:p w14:paraId="2E9E4812" w14:textId="77777777" w:rsidR="002050DC" w:rsidRDefault="002050DC">
      <w:pPr>
        <w:rPr>
          <w:rFonts w:ascii="Segoe UI" w:eastAsia="Times New Roman" w:hAnsi="Segoe UI" w:cs="Segoe UI"/>
          <w:b/>
          <w:bCs/>
          <w:color w:val="0A0A0A"/>
          <w:sz w:val="28"/>
          <w:szCs w:val="28"/>
        </w:rPr>
      </w:pPr>
    </w:p>
    <w:p w14:paraId="6B84C415" w14:textId="77777777" w:rsidR="002050DC" w:rsidRPr="002050DC" w:rsidRDefault="002050DC">
      <w:pPr>
        <w:rPr>
          <w:rFonts w:ascii="Segoe UI Semibold" w:hAnsi="Segoe UI Semibold" w:cs="Segoe UI Semibold"/>
          <w:b/>
          <w:bCs/>
          <w:sz w:val="28"/>
          <w:szCs w:val="28"/>
        </w:rPr>
      </w:pPr>
    </w:p>
    <w:sectPr w:rsidR="002050DC" w:rsidRPr="002050DC" w:rsidSect="00CC493E">
      <w:pgSz w:w="12240" w:h="15840"/>
      <w:pgMar w:top="126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CD837" w14:textId="77777777" w:rsidR="00B54F63" w:rsidRDefault="00B54F63" w:rsidP="00106996">
      <w:pPr>
        <w:spacing w:after="0" w:line="240" w:lineRule="auto"/>
      </w:pPr>
      <w:r>
        <w:separator/>
      </w:r>
    </w:p>
  </w:endnote>
  <w:endnote w:type="continuationSeparator" w:id="0">
    <w:p w14:paraId="66B88061" w14:textId="77777777" w:rsidR="00B54F63" w:rsidRDefault="00B54F63" w:rsidP="00106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EB7A5" w14:textId="77777777" w:rsidR="00B54F63" w:rsidRDefault="00B54F63" w:rsidP="00106996">
      <w:pPr>
        <w:spacing w:after="0" w:line="240" w:lineRule="auto"/>
      </w:pPr>
      <w:r>
        <w:separator/>
      </w:r>
    </w:p>
  </w:footnote>
  <w:footnote w:type="continuationSeparator" w:id="0">
    <w:p w14:paraId="2C8D95C8" w14:textId="77777777" w:rsidR="00B54F63" w:rsidRDefault="00B54F63" w:rsidP="00106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B2FA4"/>
    <w:multiLevelType w:val="multilevel"/>
    <w:tmpl w:val="1FA445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A0A0A"/>
      </w:rPr>
    </w:lvl>
    <w:lvl w:ilvl="2">
      <w:start w:val="1"/>
      <w:numFmt w:val="lowerLetter"/>
      <w:lvlText w:val="%3."/>
      <w:lvlJc w:val="left"/>
      <w:pPr>
        <w:ind w:left="2160" w:hanging="360"/>
      </w:pPr>
      <w:rPr>
        <w:rFonts w:hint="default"/>
        <w:color w:val="0A0A0A"/>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A4BC2"/>
    <w:multiLevelType w:val="hybridMultilevel"/>
    <w:tmpl w:val="F32EC7EA"/>
    <w:lvl w:ilvl="0" w:tplc="FCC6D8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75E75"/>
    <w:multiLevelType w:val="multilevel"/>
    <w:tmpl w:val="1FA445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A0A0A"/>
      </w:rPr>
    </w:lvl>
    <w:lvl w:ilvl="2">
      <w:start w:val="1"/>
      <w:numFmt w:val="lowerLetter"/>
      <w:lvlText w:val="%3."/>
      <w:lvlJc w:val="left"/>
      <w:pPr>
        <w:ind w:left="2160" w:hanging="360"/>
      </w:pPr>
      <w:rPr>
        <w:rFonts w:hint="default"/>
        <w:color w:val="0A0A0A"/>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061816"/>
    <w:multiLevelType w:val="hybridMultilevel"/>
    <w:tmpl w:val="5FA6FAA2"/>
    <w:lvl w:ilvl="0" w:tplc="D35E450A">
      <w:start w:val="1"/>
      <w:numFmt w:val="lowerLetter"/>
      <w:lvlText w:val="%1."/>
      <w:lvlJc w:val="left"/>
      <w:pPr>
        <w:ind w:left="720" w:hanging="360"/>
      </w:pPr>
      <w:rPr>
        <w:rFonts w:hint="default"/>
        <w:color w:val="0A0A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7F7438"/>
    <w:multiLevelType w:val="hybridMultilevel"/>
    <w:tmpl w:val="DAE65A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0D4CE0"/>
    <w:multiLevelType w:val="hybridMultilevel"/>
    <w:tmpl w:val="EFAE7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462902"/>
    <w:multiLevelType w:val="multilevel"/>
    <w:tmpl w:val="D2E8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15163C"/>
    <w:multiLevelType w:val="hybridMultilevel"/>
    <w:tmpl w:val="D45677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A7716F"/>
    <w:multiLevelType w:val="multilevel"/>
    <w:tmpl w:val="1FA445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A0A0A"/>
      </w:rPr>
    </w:lvl>
    <w:lvl w:ilvl="2">
      <w:start w:val="1"/>
      <w:numFmt w:val="lowerLetter"/>
      <w:lvlText w:val="%3."/>
      <w:lvlJc w:val="left"/>
      <w:pPr>
        <w:ind w:left="2160" w:hanging="360"/>
      </w:pPr>
      <w:rPr>
        <w:rFonts w:hint="default"/>
        <w:color w:val="0A0A0A"/>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7548068">
    <w:abstractNumId w:val="2"/>
  </w:num>
  <w:num w:numId="2" w16cid:durableId="1972393529">
    <w:abstractNumId w:val="6"/>
  </w:num>
  <w:num w:numId="3" w16cid:durableId="112794171">
    <w:abstractNumId w:val="1"/>
  </w:num>
  <w:num w:numId="4" w16cid:durableId="405225707">
    <w:abstractNumId w:val="5"/>
  </w:num>
  <w:num w:numId="5" w16cid:durableId="377946254">
    <w:abstractNumId w:val="4"/>
  </w:num>
  <w:num w:numId="6" w16cid:durableId="894119057">
    <w:abstractNumId w:val="7"/>
  </w:num>
  <w:num w:numId="7" w16cid:durableId="1591500575">
    <w:abstractNumId w:val="3"/>
  </w:num>
  <w:num w:numId="8" w16cid:durableId="221909608">
    <w:abstractNumId w:val="8"/>
  </w:num>
  <w:num w:numId="9" w16cid:durableId="265773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600"/>
    <w:rsid w:val="000025B3"/>
    <w:rsid w:val="00006F91"/>
    <w:rsid w:val="000420EC"/>
    <w:rsid w:val="000834BE"/>
    <w:rsid w:val="00094155"/>
    <w:rsid w:val="000A2D5F"/>
    <w:rsid w:val="000D609A"/>
    <w:rsid w:val="000D60BD"/>
    <w:rsid w:val="000F1792"/>
    <w:rsid w:val="000F30E7"/>
    <w:rsid w:val="00106996"/>
    <w:rsid w:val="001078BE"/>
    <w:rsid w:val="00134039"/>
    <w:rsid w:val="00134476"/>
    <w:rsid w:val="001514EE"/>
    <w:rsid w:val="00173CF9"/>
    <w:rsid w:val="001810F9"/>
    <w:rsid w:val="001900CF"/>
    <w:rsid w:val="001A0EFC"/>
    <w:rsid w:val="001A704B"/>
    <w:rsid w:val="001C7E25"/>
    <w:rsid w:val="001D284C"/>
    <w:rsid w:val="001E270D"/>
    <w:rsid w:val="001E4FB5"/>
    <w:rsid w:val="002050DC"/>
    <w:rsid w:val="00207660"/>
    <w:rsid w:val="00227EF9"/>
    <w:rsid w:val="0023731F"/>
    <w:rsid w:val="00266628"/>
    <w:rsid w:val="002701F5"/>
    <w:rsid w:val="00270FED"/>
    <w:rsid w:val="00272691"/>
    <w:rsid w:val="00282F2E"/>
    <w:rsid w:val="00296BF3"/>
    <w:rsid w:val="002D7F2F"/>
    <w:rsid w:val="002E17B2"/>
    <w:rsid w:val="002E2BA4"/>
    <w:rsid w:val="003200C7"/>
    <w:rsid w:val="00324F49"/>
    <w:rsid w:val="003631E5"/>
    <w:rsid w:val="003643DB"/>
    <w:rsid w:val="00370A13"/>
    <w:rsid w:val="00370E33"/>
    <w:rsid w:val="00374725"/>
    <w:rsid w:val="00377242"/>
    <w:rsid w:val="00377295"/>
    <w:rsid w:val="00384885"/>
    <w:rsid w:val="003C2FE2"/>
    <w:rsid w:val="003F795E"/>
    <w:rsid w:val="004238CC"/>
    <w:rsid w:val="00452E47"/>
    <w:rsid w:val="00453620"/>
    <w:rsid w:val="0045573C"/>
    <w:rsid w:val="00463AF1"/>
    <w:rsid w:val="004857F7"/>
    <w:rsid w:val="004A618A"/>
    <w:rsid w:val="004B1C97"/>
    <w:rsid w:val="004B46BE"/>
    <w:rsid w:val="004C0B2A"/>
    <w:rsid w:val="004F0925"/>
    <w:rsid w:val="00537B46"/>
    <w:rsid w:val="005427A8"/>
    <w:rsid w:val="00552E9A"/>
    <w:rsid w:val="00555BCB"/>
    <w:rsid w:val="00556395"/>
    <w:rsid w:val="00570E07"/>
    <w:rsid w:val="00595286"/>
    <w:rsid w:val="005B0511"/>
    <w:rsid w:val="005B4BCA"/>
    <w:rsid w:val="005D403F"/>
    <w:rsid w:val="005E1724"/>
    <w:rsid w:val="005F1D5C"/>
    <w:rsid w:val="005F3614"/>
    <w:rsid w:val="005F5DAD"/>
    <w:rsid w:val="00634C45"/>
    <w:rsid w:val="00643482"/>
    <w:rsid w:val="006559AB"/>
    <w:rsid w:val="00662C86"/>
    <w:rsid w:val="00663E8C"/>
    <w:rsid w:val="00670AFC"/>
    <w:rsid w:val="0067164A"/>
    <w:rsid w:val="006764F0"/>
    <w:rsid w:val="0068369F"/>
    <w:rsid w:val="00690E13"/>
    <w:rsid w:val="0069495A"/>
    <w:rsid w:val="00695315"/>
    <w:rsid w:val="006C5202"/>
    <w:rsid w:val="006C600E"/>
    <w:rsid w:val="006F4EC0"/>
    <w:rsid w:val="006F7E9A"/>
    <w:rsid w:val="00723596"/>
    <w:rsid w:val="0073052A"/>
    <w:rsid w:val="00732142"/>
    <w:rsid w:val="00737264"/>
    <w:rsid w:val="00745866"/>
    <w:rsid w:val="007468F0"/>
    <w:rsid w:val="00763A70"/>
    <w:rsid w:val="007745F8"/>
    <w:rsid w:val="00791E09"/>
    <w:rsid w:val="007C41F7"/>
    <w:rsid w:val="007D07BB"/>
    <w:rsid w:val="007D1137"/>
    <w:rsid w:val="007D65D7"/>
    <w:rsid w:val="007F0424"/>
    <w:rsid w:val="0080184D"/>
    <w:rsid w:val="008077F0"/>
    <w:rsid w:val="008132FD"/>
    <w:rsid w:val="00824975"/>
    <w:rsid w:val="008446BD"/>
    <w:rsid w:val="00850F2A"/>
    <w:rsid w:val="00860BD4"/>
    <w:rsid w:val="00862206"/>
    <w:rsid w:val="00862DE5"/>
    <w:rsid w:val="00865BB6"/>
    <w:rsid w:val="00883928"/>
    <w:rsid w:val="0088597C"/>
    <w:rsid w:val="008B70A3"/>
    <w:rsid w:val="008D2527"/>
    <w:rsid w:val="0090410A"/>
    <w:rsid w:val="00906B83"/>
    <w:rsid w:val="00911FE7"/>
    <w:rsid w:val="009213FA"/>
    <w:rsid w:val="009263E4"/>
    <w:rsid w:val="009345DD"/>
    <w:rsid w:val="0094394E"/>
    <w:rsid w:val="00982025"/>
    <w:rsid w:val="00983DB7"/>
    <w:rsid w:val="009847AD"/>
    <w:rsid w:val="009905CB"/>
    <w:rsid w:val="009A706E"/>
    <w:rsid w:val="009B0365"/>
    <w:rsid w:val="009B3AB8"/>
    <w:rsid w:val="009C35E1"/>
    <w:rsid w:val="009C5F86"/>
    <w:rsid w:val="009F70A2"/>
    <w:rsid w:val="00A01753"/>
    <w:rsid w:val="00A12C81"/>
    <w:rsid w:val="00A1693B"/>
    <w:rsid w:val="00A30703"/>
    <w:rsid w:val="00A37AC9"/>
    <w:rsid w:val="00A45600"/>
    <w:rsid w:val="00A53801"/>
    <w:rsid w:val="00A803FE"/>
    <w:rsid w:val="00A877AF"/>
    <w:rsid w:val="00A93EBB"/>
    <w:rsid w:val="00AA38DD"/>
    <w:rsid w:val="00AB5103"/>
    <w:rsid w:val="00AC638A"/>
    <w:rsid w:val="00AE3AD6"/>
    <w:rsid w:val="00AF09D7"/>
    <w:rsid w:val="00AF417D"/>
    <w:rsid w:val="00AF78E1"/>
    <w:rsid w:val="00B01F77"/>
    <w:rsid w:val="00B0303C"/>
    <w:rsid w:val="00B10B17"/>
    <w:rsid w:val="00B129E3"/>
    <w:rsid w:val="00B14F12"/>
    <w:rsid w:val="00B25242"/>
    <w:rsid w:val="00B30DA2"/>
    <w:rsid w:val="00B45A2A"/>
    <w:rsid w:val="00B54F63"/>
    <w:rsid w:val="00B66089"/>
    <w:rsid w:val="00B71B1A"/>
    <w:rsid w:val="00BA762C"/>
    <w:rsid w:val="00BB31CF"/>
    <w:rsid w:val="00BD0BF3"/>
    <w:rsid w:val="00C1012A"/>
    <w:rsid w:val="00C17152"/>
    <w:rsid w:val="00C17D5C"/>
    <w:rsid w:val="00C2315B"/>
    <w:rsid w:val="00C4375F"/>
    <w:rsid w:val="00C51A1D"/>
    <w:rsid w:val="00C7331D"/>
    <w:rsid w:val="00C74B18"/>
    <w:rsid w:val="00C95C8C"/>
    <w:rsid w:val="00CA4A59"/>
    <w:rsid w:val="00CB0DF4"/>
    <w:rsid w:val="00CB5B9A"/>
    <w:rsid w:val="00CC13D6"/>
    <w:rsid w:val="00CC273C"/>
    <w:rsid w:val="00CC493E"/>
    <w:rsid w:val="00CC750A"/>
    <w:rsid w:val="00CE12B5"/>
    <w:rsid w:val="00CE439F"/>
    <w:rsid w:val="00D002DA"/>
    <w:rsid w:val="00D06CE3"/>
    <w:rsid w:val="00D13374"/>
    <w:rsid w:val="00D157DA"/>
    <w:rsid w:val="00D1678D"/>
    <w:rsid w:val="00D26312"/>
    <w:rsid w:val="00D4605D"/>
    <w:rsid w:val="00D53530"/>
    <w:rsid w:val="00D65392"/>
    <w:rsid w:val="00D7359F"/>
    <w:rsid w:val="00D97EB5"/>
    <w:rsid w:val="00DD2BFA"/>
    <w:rsid w:val="00DD5539"/>
    <w:rsid w:val="00DD7B21"/>
    <w:rsid w:val="00DE0706"/>
    <w:rsid w:val="00E21C3C"/>
    <w:rsid w:val="00E22287"/>
    <w:rsid w:val="00E415CB"/>
    <w:rsid w:val="00E54E92"/>
    <w:rsid w:val="00E83F8D"/>
    <w:rsid w:val="00E851DD"/>
    <w:rsid w:val="00EB643F"/>
    <w:rsid w:val="00EC4590"/>
    <w:rsid w:val="00ED7742"/>
    <w:rsid w:val="00EE5128"/>
    <w:rsid w:val="00F054D0"/>
    <w:rsid w:val="00F15CFC"/>
    <w:rsid w:val="00F27886"/>
    <w:rsid w:val="00F44671"/>
    <w:rsid w:val="00F545CA"/>
    <w:rsid w:val="00F60385"/>
    <w:rsid w:val="00F65E66"/>
    <w:rsid w:val="00F81DB8"/>
    <w:rsid w:val="00F90909"/>
    <w:rsid w:val="00FA1D6C"/>
    <w:rsid w:val="00FA5654"/>
    <w:rsid w:val="00FB0B5B"/>
    <w:rsid w:val="00FD3ECE"/>
    <w:rsid w:val="00FD3ED2"/>
    <w:rsid w:val="00FF0A79"/>
    <w:rsid w:val="00FF33A5"/>
    <w:rsid w:val="00FF4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FD192"/>
  <w15:chartTrackingRefBased/>
  <w15:docId w15:val="{59365435-DB37-47CF-AEF0-65D50C37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A2A"/>
  </w:style>
  <w:style w:type="paragraph" w:styleId="Heading1">
    <w:name w:val="heading 1"/>
    <w:basedOn w:val="Normal"/>
    <w:next w:val="Normal"/>
    <w:link w:val="Heading1Char"/>
    <w:uiPriority w:val="9"/>
    <w:qFormat/>
    <w:rsid w:val="00B45A2A"/>
    <w:pPr>
      <w:keepNext/>
      <w:keepLines/>
      <w:spacing w:before="320" w:after="0" w:line="240" w:lineRule="auto"/>
      <w:outlineLvl w:val="0"/>
    </w:pPr>
    <w:rPr>
      <w:rFonts w:ascii="Calibri Light" w:eastAsia="SimSun" w:hAnsi="Calibri Light" w:cs="Times New Roman"/>
      <w:color w:val="2E74B5"/>
      <w:sz w:val="32"/>
      <w:szCs w:val="32"/>
    </w:rPr>
  </w:style>
  <w:style w:type="paragraph" w:styleId="Heading2">
    <w:name w:val="heading 2"/>
    <w:basedOn w:val="Normal"/>
    <w:next w:val="Normal"/>
    <w:link w:val="Heading2Char"/>
    <w:uiPriority w:val="9"/>
    <w:semiHidden/>
    <w:unhideWhenUsed/>
    <w:qFormat/>
    <w:rsid w:val="00B45A2A"/>
    <w:pPr>
      <w:keepNext/>
      <w:keepLines/>
      <w:spacing w:before="80" w:after="0" w:line="240" w:lineRule="auto"/>
      <w:outlineLvl w:val="1"/>
    </w:pPr>
    <w:rPr>
      <w:rFonts w:ascii="Calibri Light" w:eastAsia="SimSun" w:hAnsi="Calibri Light" w:cs="Times New Roman"/>
      <w:color w:val="404040"/>
      <w:sz w:val="28"/>
      <w:szCs w:val="28"/>
    </w:rPr>
  </w:style>
  <w:style w:type="paragraph" w:styleId="Heading3">
    <w:name w:val="heading 3"/>
    <w:basedOn w:val="Normal"/>
    <w:next w:val="Normal"/>
    <w:link w:val="Heading3Char"/>
    <w:uiPriority w:val="9"/>
    <w:semiHidden/>
    <w:unhideWhenUsed/>
    <w:qFormat/>
    <w:rsid w:val="00B45A2A"/>
    <w:pPr>
      <w:keepNext/>
      <w:keepLines/>
      <w:spacing w:before="40" w:after="0" w:line="240" w:lineRule="auto"/>
      <w:outlineLvl w:val="2"/>
    </w:pPr>
    <w:rPr>
      <w:rFonts w:ascii="Calibri Light" w:eastAsia="SimSun" w:hAnsi="Calibri Light" w:cs="Times New Roman"/>
      <w:color w:val="44546A"/>
      <w:sz w:val="24"/>
      <w:szCs w:val="24"/>
    </w:rPr>
  </w:style>
  <w:style w:type="paragraph" w:styleId="Heading4">
    <w:name w:val="heading 4"/>
    <w:basedOn w:val="Normal"/>
    <w:next w:val="Normal"/>
    <w:link w:val="Heading4Char"/>
    <w:uiPriority w:val="9"/>
    <w:semiHidden/>
    <w:unhideWhenUsed/>
    <w:qFormat/>
    <w:rsid w:val="00B45A2A"/>
    <w:pPr>
      <w:keepNext/>
      <w:keepLines/>
      <w:spacing w:before="40" w:after="0"/>
      <w:outlineLvl w:val="3"/>
    </w:pPr>
    <w:rPr>
      <w:rFonts w:ascii="Calibri Light" w:eastAsia="SimSun" w:hAnsi="Calibri Light" w:cs="Times New Roman"/>
      <w:sz w:val="22"/>
      <w:szCs w:val="22"/>
    </w:rPr>
  </w:style>
  <w:style w:type="paragraph" w:styleId="Heading5">
    <w:name w:val="heading 5"/>
    <w:basedOn w:val="Normal"/>
    <w:next w:val="Normal"/>
    <w:link w:val="Heading5Char"/>
    <w:uiPriority w:val="9"/>
    <w:semiHidden/>
    <w:unhideWhenUsed/>
    <w:qFormat/>
    <w:rsid w:val="00B45A2A"/>
    <w:pPr>
      <w:keepNext/>
      <w:keepLines/>
      <w:spacing w:before="40" w:after="0"/>
      <w:outlineLvl w:val="4"/>
    </w:pPr>
    <w:rPr>
      <w:rFonts w:ascii="Calibri Light" w:eastAsia="SimSun" w:hAnsi="Calibri Light" w:cs="Times New Roman"/>
      <w:color w:val="44546A"/>
      <w:sz w:val="22"/>
      <w:szCs w:val="22"/>
    </w:rPr>
  </w:style>
  <w:style w:type="paragraph" w:styleId="Heading6">
    <w:name w:val="heading 6"/>
    <w:basedOn w:val="Normal"/>
    <w:next w:val="Normal"/>
    <w:link w:val="Heading6Char"/>
    <w:uiPriority w:val="9"/>
    <w:semiHidden/>
    <w:unhideWhenUsed/>
    <w:qFormat/>
    <w:rsid w:val="00B45A2A"/>
    <w:pPr>
      <w:keepNext/>
      <w:keepLines/>
      <w:spacing w:before="40" w:after="0"/>
      <w:outlineLvl w:val="5"/>
    </w:pPr>
    <w:rPr>
      <w:rFonts w:ascii="Calibri Light" w:eastAsia="SimSun" w:hAnsi="Calibri Light" w:cs="Times New Roman"/>
      <w:i/>
      <w:iCs/>
      <w:color w:val="44546A"/>
      <w:sz w:val="21"/>
      <w:szCs w:val="21"/>
    </w:rPr>
  </w:style>
  <w:style w:type="paragraph" w:styleId="Heading7">
    <w:name w:val="heading 7"/>
    <w:basedOn w:val="Normal"/>
    <w:next w:val="Normal"/>
    <w:link w:val="Heading7Char"/>
    <w:uiPriority w:val="9"/>
    <w:semiHidden/>
    <w:unhideWhenUsed/>
    <w:qFormat/>
    <w:rsid w:val="00B45A2A"/>
    <w:pPr>
      <w:keepNext/>
      <w:keepLines/>
      <w:spacing w:before="40" w:after="0"/>
      <w:outlineLvl w:val="6"/>
    </w:pPr>
    <w:rPr>
      <w:rFonts w:ascii="Calibri Light" w:eastAsia="SimSun" w:hAnsi="Calibri Light" w:cs="Times New Roman"/>
      <w:i/>
      <w:iCs/>
      <w:color w:val="1F4E79"/>
      <w:sz w:val="21"/>
      <w:szCs w:val="21"/>
    </w:rPr>
  </w:style>
  <w:style w:type="paragraph" w:styleId="Heading8">
    <w:name w:val="heading 8"/>
    <w:basedOn w:val="Normal"/>
    <w:next w:val="Normal"/>
    <w:link w:val="Heading8Char"/>
    <w:uiPriority w:val="9"/>
    <w:semiHidden/>
    <w:unhideWhenUsed/>
    <w:qFormat/>
    <w:rsid w:val="00B45A2A"/>
    <w:pPr>
      <w:keepNext/>
      <w:keepLines/>
      <w:spacing w:before="40" w:after="0"/>
      <w:outlineLvl w:val="7"/>
    </w:pPr>
    <w:rPr>
      <w:rFonts w:ascii="Calibri Light" w:eastAsia="SimSun" w:hAnsi="Calibri Light" w:cs="Times New Roman"/>
      <w:b/>
      <w:bCs/>
      <w:color w:val="44546A"/>
    </w:rPr>
  </w:style>
  <w:style w:type="paragraph" w:styleId="Heading9">
    <w:name w:val="heading 9"/>
    <w:basedOn w:val="Normal"/>
    <w:next w:val="Normal"/>
    <w:link w:val="Heading9Char"/>
    <w:uiPriority w:val="9"/>
    <w:semiHidden/>
    <w:unhideWhenUsed/>
    <w:qFormat/>
    <w:rsid w:val="00B45A2A"/>
    <w:pPr>
      <w:keepNext/>
      <w:keepLines/>
      <w:spacing w:before="40" w:after="0"/>
      <w:outlineLvl w:val="8"/>
    </w:pPr>
    <w:rPr>
      <w:rFonts w:ascii="Calibri Light" w:eastAsia="SimSun" w:hAnsi="Calibri Light" w:cs="Times New Roman"/>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45A2A"/>
    <w:rPr>
      <w:rFonts w:ascii="Calibri Light" w:eastAsia="SimSun" w:hAnsi="Calibri Light" w:cs="Times New Roman"/>
      <w:color w:val="2E74B5"/>
      <w:sz w:val="32"/>
      <w:szCs w:val="32"/>
    </w:rPr>
  </w:style>
  <w:style w:type="character" w:customStyle="1" w:styleId="Heading2Char">
    <w:name w:val="Heading 2 Char"/>
    <w:link w:val="Heading2"/>
    <w:uiPriority w:val="9"/>
    <w:semiHidden/>
    <w:rsid w:val="00B45A2A"/>
    <w:rPr>
      <w:rFonts w:ascii="Calibri Light" w:eastAsia="SimSun" w:hAnsi="Calibri Light" w:cs="Times New Roman"/>
      <w:color w:val="404040"/>
      <w:sz w:val="28"/>
      <w:szCs w:val="28"/>
    </w:rPr>
  </w:style>
  <w:style w:type="character" w:customStyle="1" w:styleId="Heading3Char">
    <w:name w:val="Heading 3 Char"/>
    <w:link w:val="Heading3"/>
    <w:uiPriority w:val="9"/>
    <w:semiHidden/>
    <w:rsid w:val="00B45A2A"/>
    <w:rPr>
      <w:rFonts w:ascii="Calibri Light" w:eastAsia="SimSun" w:hAnsi="Calibri Light" w:cs="Times New Roman"/>
      <w:color w:val="44546A"/>
      <w:sz w:val="24"/>
      <w:szCs w:val="24"/>
    </w:rPr>
  </w:style>
  <w:style w:type="character" w:customStyle="1" w:styleId="Heading4Char">
    <w:name w:val="Heading 4 Char"/>
    <w:link w:val="Heading4"/>
    <w:uiPriority w:val="9"/>
    <w:semiHidden/>
    <w:rsid w:val="00B45A2A"/>
    <w:rPr>
      <w:rFonts w:ascii="Calibri Light" w:eastAsia="SimSun" w:hAnsi="Calibri Light" w:cs="Times New Roman"/>
      <w:sz w:val="22"/>
      <w:szCs w:val="22"/>
    </w:rPr>
  </w:style>
  <w:style w:type="character" w:customStyle="1" w:styleId="Heading5Char">
    <w:name w:val="Heading 5 Char"/>
    <w:link w:val="Heading5"/>
    <w:uiPriority w:val="9"/>
    <w:semiHidden/>
    <w:rsid w:val="00B45A2A"/>
    <w:rPr>
      <w:rFonts w:ascii="Calibri Light" w:eastAsia="SimSun" w:hAnsi="Calibri Light" w:cs="Times New Roman"/>
      <w:color w:val="44546A"/>
      <w:sz w:val="22"/>
      <w:szCs w:val="22"/>
    </w:rPr>
  </w:style>
  <w:style w:type="character" w:customStyle="1" w:styleId="Heading6Char">
    <w:name w:val="Heading 6 Char"/>
    <w:link w:val="Heading6"/>
    <w:uiPriority w:val="9"/>
    <w:semiHidden/>
    <w:rsid w:val="00B45A2A"/>
    <w:rPr>
      <w:rFonts w:ascii="Calibri Light" w:eastAsia="SimSun" w:hAnsi="Calibri Light" w:cs="Times New Roman"/>
      <w:i/>
      <w:iCs/>
      <w:color w:val="44546A"/>
      <w:sz w:val="21"/>
      <w:szCs w:val="21"/>
    </w:rPr>
  </w:style>
  <w:style w:type="character" w:customStyle="1" w:styleId="Heading7Char">
    <w:name w:val="Heading 7 Char"/>
    <w:link w:val="Heading7"/>
    <w:uiPriority w:val="9"/>
    <w:semiHidden/>
    <w:rsid w:val="00B45A2A"/>
    <w:rPr>
      <w:rFonts w:ascii="Calibri Light" w:eastAsia="SimSun" w:hAnsi="Calibri Light" w:cs="Times New Roman"/>
      <w:i/>
      <w:iCs/>
      <w:color w:val="1F4E79"/>
      <w:sz w:val="21"/>
      <w:szCs w:val="21"/>
    </w:rPr>
  </w:style>
  <w:style w:type="character" w:customStyle="1" w:styleId="Heading8Char">
    <w:name w:val="Heading 8 Char"/>
    <w:link w:val="Heading8"/>
    <w:uiPriority w:val="9"/>
    <w:semiHidden/>
    <w:rsid w:val="00B45A2A"/>
    <w:rPr>
      <w:rFonts w:ascii="Calibri Light" w:eastAsia="SimSun" w:hAnsi="Calibri Light" w:cs="Times New Roman"/>
      <w:b/>
      <w:bCs/>
      <w:color w:val="44546A"/>
    </w:rPr>
  </w:style>
  <w:style w:type="character" w:customStyle="1" w:styleId="Heading9Char">
    <w:name w:val="Heading 9 Char"/>
    <w:link w:val="Heading9"/>
    <w:uiPriority w:val="9"/>
    <w:semiHidden/>
    <w:rsid w:val="00B45A2A"/>
    <w:rPr>
      <w:rFonts w:ascii="Calibri Light" w:eastAsia="SimSun" w:hAnsi="Calibri Light" w:cs="Times New Roman"/>
      <w:b/>
      <w:bCs/>
      <w:i/>
      <w:iCs/>
      <w:color w:val="44546A"/>
    </w:rPr>
  </w:style>
  <w:style w:type="paragraph" w:styleId="Caption">
    <w:name w:val="caption"/>
    <w:basedOn w:val="Normal"/>
    <w:next w:val="Normal"/>
    <w:uiPriority w:val="35"/>
    <w:semiHidden/>
    <w:unhideWhenUsed/>
    <w:qFormat/>
    <w:rsid w:val="00B45A2A"/>
    <w:pPr>
      <w:spacing w:line="240" w:lineRule="auto"/>
    </w:pPr>
    <w:rPr>
      <w:b/>
      <w:bCs/>
      <w:smallCaps/>
      <w:color w:val="595959"/>
      <w:spacing w:val="6"/>
    </w:rPr>
  </w:style>
  <w:style w:type="paragraph" w:styleId="Title">
    <w:name w:val="Title"/>
    <w:basedOn w:val="Normal"/>
    <w:next w:val="Normal"/>
    <w:link w:val="TitleChar"/>
    <w:uiPriority w:val="10"/>
    <w:qFormat/>
    <w:rsid w:val="00B45A2A"/>
    <w:pPr>
      <w:spacing w:after="0" w:line="240" w:lineRule="auto"/>
      <w:contextualSpacing/>
    </w:pPr>
    <w:rPr>
      <w:rFonts w:ascii="Calibri Light" w:eastAsia="SimSun" w:hAnsi="Calibri Light" w:cs="Times New Roman"/>
      <w:color w:val="5B9BD5"/>
      <w:spacing w:val="-10"/>
      <w:sz w:val="56"/>
      <w:szCs w:val="56"/>
    </w:rPr>
  </w:style>
  <w:style w:type="character" w:customStyle="1" w:styleId="TitleChar">
    <w:name w:val="Title Char"/>
    <w:link w:val="Title"/>
    <w:uiPriority w:val="10"/>
    <w:rsid w:val="00B45A2A"/>
    <w:rPr>
      <w:rFonts w:ascii="Calibri Light" w:eastAsia="SimSun" w:hAnsi="Calibri Light" w:cs="Times New Roman"/>
      <w:color w:val="5B9BD5"/>
      <w:spacing w:val="-10"/>
      <w:sz w:val="56"/>
      <w:szCs w:val="56"/>
    </w:rPr>
  </w:style>
  <w:style w:type="paragraph" w:styleId="Subtitle">
    <w:name w:val="Subtitle"/>
    <w:basedOn w:val="Normal"/>
    <w:next w:val="Normal"/>
    <w:link w:val="SubtitleChar"/>
    <w:uiPriority w:val="11"/>
    <w:qFormat/>
    <w:rsid w:val="00B45A2A"/>
    <w:pPr>
      <w:numPr>
        <w:ilvl w:val="1"/>
      </w:numPr>
      <w:spacing w:line="240" w:lineRule="auto"/>
    </w:pPr>
    <w:rPr>
      <w:rFonts w:ascii="Calibri Light" w:eastAsia="SimSun" w:hAnsi="Calibri Light" w:cs="Times New Roman"/>
      <w:sz w:val="24"/>
      <w:szCs w:val="24"/>
    </w:rPr>
  </w:style>
  <w:style w:type="character" w:customStyle="1" w:styleId="SubtitleChar">
    <w:name w:val="Subtitle Char"/>
    <w:link w:val="Subtitle"/>
    <w:uiPriority w:val="11"/>
    <w:rsid w:val="00B45A2A"/>
    <w:rPr>
      <w:rFonts w:ascii="Calibri Light" w:eastAsia="SimSun" w:hAnsi="Calibri Light" w:cs="Times New Roman"/>
      <w:sz w:val="24"/>
      <w:szCs w:val="24"/>
    </w:rPr>
  </w:style>
  <w:style w:type="character" w:styleId="Strong">
    <w:name w:val="Strong"/>
    <w:uiPriority w:val="22"/>
    <w:qFormat/>
    <w:rsid w:val="00B45A2A"/>
    <w:rPr>
      <w:b/>
      <w:bCs/>
    </w:rPr>
  </w:style>
  <w:style w:type="character" w:styleId="Emphasis">
    <w:name w:val="Emphasis"/>
    <w:uiPriority w:val="20"/>
    <w:qFormat/>
    <w:rsid w:val="00B45A2A"/>
    <w:rPr>
      <w:i/>
      <w:iCs/>
    </w:rPr>
  </w:style>
  <w:style w:type="paragraph" w:styleId="NoSpacing">
    <w:name w:val="No Spacing"/>
    <w:uiPriority w:val="1"/>
    <w:qFormat/>
    <w:rsid w:val="00B45A2A"/>
    <w:pPr>
      <w:spacing w:after="0" w:line="240" w:lineRule="auto"/>
    </w:pPr>
  </w:style>
  <w:style w:type="paragraph" w:styleId="Quote">
    <w:name w:val="Quote"/>
    <w:basedOn w:val="Normal"/>
    <w:next w:val="Normal"/>
    <w:link w:val="QuoteChar"/>
    <w:uiPriority w:val="29"/>
    <w:qFormat/>
    <w:rsid w:val="00B45A2A"/>
    <w:pPr>
      <w:spacing w:before="160"/>
      <w:ind w:left="720" w:right="720"/>
    </w:pPr>
    <w:rPr>
      <w:i/>
      <w:iCs/>
      <w:color w:val="404040"/>
    </w:rPr>
  </w:style>
  <w:style w:type="character" w:customStyle="1" w:styleId="QuoteChar">
    <w:name w:val="Quote Char"/>
    <w:link w:val="Quote"/>
    <w:uiPriority w:val="29"/>
    <w:rsid w:val="00B45A2A"/>
    <w:rPr>
      <w:i/>
      <w:iCs/>
      <w:color w:val="404040"/>
    </w:rPr>
  </w:style>
  <w:style w:type="paragraph" w:styleId="IntenseQuote">
    <w:name w:val="Intense Quote"/>
    <w:basedOn w:val="Normal"/>
    <w:next w:val="Normal"/>
    <w:link w:val="IntenseQuoteChar"/>
    <w:uiPriority w:val="30"/>
    <w:qFormat/>
    <w:rsid w:val="00B45A2A"/>
    <w:pPr>
      <w:pBdr>
        <w:left w:val="single" w:sz="18" w:space="12" w:color="5B9BD5"/>
      </w:pBdr>
      <w:spacing w:before="100" w:beforeAutospacing="1" w:line="300" w:lineRule="auto"/>
      <w:ind w:left="1224" w:right="1224"/>
    </w:pPr>
    <w:rPr>
      <w:rFonts w:ascii="Calibri Light" w:eastAsia="SimSun" w:hAnsi="Calibri Light" w:cs="Times New Roman"/>
      <w:color w:val="5B9BD5"/>
      <w:sz w:val="28"/>
      <w:szCs w:val="28"/>
    </w:rPr>
  </w:style>
  <w:style w:type="character" w:customStyle="1" w:styleId="IntenseQuoteChar">
    <w:name w:val="Intense Quote Char"/>
    <w:link w:val="IntenseQuote"/>
    <w:uiPriority w:val="30"/>
    <w:rsid w:val="00B45A2A"/>
    <w:rPr>
      <w:rFonts w:ascii="Calibri Light" w:eastAsia="SimSun" w:hAnsi="Calibri Light" w:cs="Times New Roman"/>
      <w:color w:val="5B9BD5"/>
      <w:sz w:val="28"/>
      <w:szCs w:val="28"/>
    </w:rPr>
  </w:style>
  <w:style w:type="character" w:styleId="SubtleEmphasis">
    <w:name w:val="Subtle Emphasis"/>
    <w:uiPriority w:val="19"/>
    <w:qFormat/>
    <w:rsid w:val="00B45A2A"/>
    <w:rPr>
      <w:i/>
      <w:iCs/>
      <w:color w:val="404040"/>
    </w:rPr>
  </w:style>
  <w:style w:type="character" w:styleId="IntenseEmphasis">
    <w:name w:val="Intense Emphasis"/>
    <w:uiPriority w:val="21"/>
    <w:qFormat/>
    <w:rsid w:val="00B45A2A"/>
    <w:rPr>
      <w:b/>
      <w:bCs/>
      <w:i/>
      <w:iCs/>
    </w:rPr>
  </w:style>
  <w:style w:type="character" w:styleId="SubtleReference">
    <w:name w:val="Subtle Reference"/>
    <w:uiPriority w:val="31"/>
    <w:qFormat/>
    <w:rsid w:val="00B45A2A"/>
    <w:rPr>
      <w:smallCaps/>
      <w:color w:val="404040"/>
      <w:u w:val="single" w:color="7F7F7F"/>
    </w:rPr>
  </w:style>
  <w:style w:type="character" w:styleId="IntenseReference">
    <w:name w:val="Intense Reference"/>
    <w:uiPriority w:val="32"/>
    <w:qFormat/>
    <w:rsid w:val="00B45A2A"/>
    <w:rPr>
      <w:b/>
      <w:bCs/>
      <w:smallCaps/>
      <w:spacing w:val="5"/>
      <w:u w:val="single"/>
    </w:rPr>
  </w:style>
  <w:style w:type="character" w:styleId="BookTitle">
    <w:name w:val="Book Title"/>
    <w:uiPriority w:val="33"/>
    <w:qFormat/>
    <w:rsid w:val="00B45A2A"/>
    <w:rPr>
      <w:b/>
      <w:bCs/>
      <w:smallCaps/>
    </w:rPr>
  </w:style>
  <w:style w:type="paragraph" w:styleId="TOCHeading">
    <w:name w:val="TOC Heading"/>
    <w:basedOn w:val="Heading1"/>
    <w:next w:val="Normal"/>
    <w:uiPriority w:val="39"/>
    <w:semiHidden/>
    <w:unhideWhenUsed/>
    <w:qFormat/>
    <w:rsid w:val="00B45A2A"/>
    <w:pPr>
      <w:outlineLvl w:val="9"/>
    </w:pPr>
  </w:style>
  <w:style w:type="paragraph" w:styleId="ListParagraph">
    <w:name w:val="List Paragraph"/>
    <w:basedOn w:val="Normal"/>
    <w:uiPriority w:val="34"/>
    <w:qFormat/>
    <w:rsid w:val="00A45600"/>
    <w:pPr>
      <w:ind w:left="720"/>
      <w:contextualSpacing/>
    </w:pPr>
  </w:style>
  <w:style w:type="character" w:styleId="Hyperlink">
    <w:name w:val="Hyperlink"/>
    <w:basedOn w:val="DefaultParagraphFont"/>
    <w:uiPriority w:val="99"/>
    <w:unhideWhenUsed/>
    <w:rsid w:val="00A45600"/>
    <w:rPr>
      <w:color w:val="0563C1" w:themeColor="hyperlink"/>
      <w:u w:val="single"/>
    </w:rPr>
  </w:style>
  <w:style w:type="paragraph" w:styleId="Header">
    <w:name w:val="header"/>
    <w:basedOn w:val="Normal"/>
    <w:link w:val="HeaderChar"/>
    <w:uiPriority w:val="99"/>
    <w:unhideWhenUsed/>
    <w:rsid w:val="001069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996"/>
  </w:style>
  <w:style w:type="paragraph" w:styleId="Footer">
    <w:name w:val="footer"/>
    <w:basedOn w:val="Normal"/>
    <w:link w:val="FooterChar"/>
    <w:uiPriority w:val="99"/>
    <w:unhideWhenUsed/>
    <w:rsid w:val="00106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996"/>
  </w:style>
  <w:style w:type="character" w:styleId="UnresolvedMention">
    <w:name w:val="Unresolved Mention"/>
    <w:basedOn w:val="DefaultParagraphFont"/>
    <w:uiPriority w:val="99"/>
    <w:semiHidden/>
    <w:unhideWhenUsed/>
    <w:rsid w:val="00485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cation.ohio.gov/Topics/Finance-and-Funding/School-Transportation/Transportation-as-a-Related-Service-Update" TargetMode="External"/><Relationship Id="rId18" Type="http://schemas.openxmlformats.org/officeDocument/2006/relationships/hyperlink" Target="mailto:MedicaidSchoolPrograms@Medicaid.Ohio.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tes.ed.gov/idea/regs/b/b/300.105" TargetMode="External"/><Relationship Id="rId17" Type="http://schemas.openxmlformats.org/officeDocument/2006/relationships/hyperlink" Target="https://dam.assets.ohio.gov/image/upload/otptat.ohio.gov/Publications/Comparison_of_Responsibilities_of_Occupational_Therapy_Practitioners_in_School_March_2011-reviewed_August_2019.pdf" TargetMode="External"/><Relationship Id="rId2" Type="http://schemas.openxmlformats.org/officeDocument/2006/relationships/numbering" Target="numbering.xml"/><Relationship Id="rId16" Type="http://schemas.openxmlformats.org/officeDocument/2006/relationships/hyperlink" Target="https://codes.ohio.gov/ohio-administrative-code/rule-5160-35-0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ed.gov/idea/files/Myths-and-Facts-Surrounding-Assistive-Technology-Devices-01-22-2024.pdf" TargetMode="External"/><Relationship Id="rId5" Type="http://schemas.openxmlformats.org/officeDocument/2006/relationships/webSettings" Target="webSettings.xml"/><Relationship Id="rId15" Type="http://schemas.openxmlformats.org/officeDocument/2006/relationships/hyperlink" Target="mailto:OEC.Monitoring@education.ohio.gov" TargetMode="External"/><Relationship Id="rId10" Type="http://schemas.openxmlformats.org/officeDocument/2006/relationships/hyperlink" Target="https://www.congress.gov/crs-product/R48068" TargetMode="External"/><Relationship Id="rId19" Type="http://schemas.openxmlformats.org/officeDocument/2006/relationships/hyperlink" Target="mailto:Matthew.imperato@medicaid.ohio.gov" TargetMode="External"/><Relationship Id="rId4" Type="http://schemas.openxmlformats.org/officeDocument/2006/relationships/settings" Target="settings.xml"/><Relationship Id="rId9" Type="http://schemas.openxmlformats.org/officeDocument/2006/relationships/hyperlink" Target="https://www.orspn.net/wp-content/uploads/2026/03/2025-Questions-from-the-Field-Part-2.pdf" TargetMode="External"/><Relationship Id="rId14" Type="http://schemas.openxmlformats.org/officeDocument/2006/relationships/hyperlink" Target="mailto:OEC.Monitoring@education.ohi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F5294-7712-4A63-8C2C-4C48B1A6B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3047</Words>
  <Characters>17374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George</dc:creator>
  <cp:keywords/>
  <dc:description/>
  <cp:lastModifiedBy>Janelle Seabaugh</cp:lastModifiedBy>
  <cp:revision>2</cp:revision>
  <dcterms:created xsi:type="dcterms:W3CDTF">2026-04-28T19:42:00Z</dcterms:created>
  <dcterms:modified xsi:type="dcterms:W3CDTF">2026-04-28T19:42:00Z</dcterms:modified>
</cp:coreProperties>
</file>