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9A8A" w14:textId="5B73FAE6" w:rsidR="006D15EF" w:rsidRDefault="006D15EF" w:rsidP="006E70EB">
      <w:pPr>
        <w:ind w:left="450"/>
        <w:rPr>
          <w:b/>
          <w:bCs/>
          <w:sz w:val="28"/>
          <w:szCs w:val="28"/>
        </w:rPr>
      </w:pPr>
      <w:r w:rsidRPr="00FD423A">
        <w:rPr>
          <w:rFonts w:ascii="Calibri" w:eastAsia="Calibri" w:hAnsi="Calibri" w:cs="Calibri"/>
          <w:noProof/>
          <w:color w:val="000000"/>
          <w:kern w:val="2"/>
          <w:sz w:val="24"/>
          <w:szCs w:val="24"/>
          <w14:ligatures w14:val="standardContextual"/>
        </w:rPr>
        <w:drawing>
          <wp:inline distT="0" distB="0" distL="0" distR="0" wp14:anchorId="4312F458" wp14:editId="15C3432D">
            <wp:extent cx="5276850" cy="969010"/>
            <wp:effectExtent l="0" t="0" r="0" b="254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l="4193" t="-1" r="2969" b="11696"/>
                    <a:stretch>
                      <a:fillRect/>
                    </a:stretch>
                  </pic:blipFill>
                  <pic:spPr bwMode="auto">
                    <a:xfrm>
                      <a:off x="0" y="0"/>
                      <a:ext cx="5354783" cy="983321"/>
                    </a:xfrm>
                    <a:prstGeom prst="rect">
                      <a:avLst/>
                    </a:prstGeom>
                    <a:noFill/>
                    <a:ln>
                      <a:noFill/>
                    </a:ln>
                    <a:extLst>
                      <a:ext uri="{53640926-AAD7-44D8-BBD7-CCE9431645EC}">
                        <a14:shadowObscured xmlns:a14="http://schemas.microsoft.com/office/drawing/2010/main"/>
                      </a:ext>
                    </a:extLst>
                  </pic:spPr>
                </pic:pic>
              </a:graphicData>
            </a:graphic>
          </wp:inline>
        </w:drawing>
      </w:r>
    </w:p>
    <w:p w14:paraId="38CF54E8" w14:textId="2C39179B" w:rsidR="007A3ABA" w:rsidRDefault="0039289D" w:rsidP="0039289D">
      <w:pPr>
        <w:rPr>
          <w:b/>
          <w:bCs/>
          <w:sz w:val="28"/>
          <w:szCs w:val="28"/>
        </w:rPr>
      </w:pPr>
      <w:r>
        <w:rPr>
          <w:b/>
          <w:bCs/>
          <w:sz w:val="28"/>
          <w:szCs w:val="28"/>
        </w:rPr>
        <w:t xml:space="preserve">                       </w:t>
      </w:r>
      <w:r w:rsidR="00BB4D03">
        <w:rPr>
          <w:b/>
          <w:bCs/>
          <w:sz w:val="28"/>
          <w:szCs w:val="28"/>
        </w:rPr>
        <w:t xml:space="preserve">2025 </w:t>
      </w:r>
      <w:r w:rsidR="007A3ABA">
        <w:rPr>
          <w:b/>
          <w:bCs/>
          <w:sz w:val="28"/>
          <w:szCs w:val="28"/>
        </w:rPr>
        <w:t>Q</w:t>
      </w:r>
      <w:r w:rsidR="007A3ABA" w:rsidRPr="005E70AE">
        <w:rPr>
          <w:b/>
          <w:bCs/>
          <w:sz w:val="28"/>
          <w:szCs w:val="28"/>
        </w:rPr>
        <w:t>UESTIONS FROM THE FIELD</w:t>
      </w:r>
      <w:r w:rsidR="00D425F7">
        <w:rPr>
          <w:b/>
          <w:bCs/>
          <w:sz w:val="28"/>
          <w:szCs w:val="28"/>
        </w:rPr>
        <w:t xml:space="preserve"> </w:t>
      </w:r>
      <w:r w:rsidR="003F54F5">
        <w:rPr>
          <w:b/>
          <w:bCs/>
          <w:sz w:val="28"/>
          <w:szCs w:val="28"/>
        </w:rPr>
        <w:t>Part 3</w:t>
      </w:r>
      <w:r w:rsidR="006A2BEE">
        <w:rPr>
          <w:b/>
          <w:bCs/>
          <w:sz w:val="28"/>
          <w:szCs w:val="28"/>
        </w:rPr>
        <w:t xml:space="preserve"> </w:t>
      </w:r>
      <w:r w:rsidR="006A2BEE" w:rsidRPr="00CB74FD">
        <w:rPr>
          <w:b/>
          <w:bCs/>
          <w:sz w:val="24"/>
          <w:szCs w:val="24"/>
        </w:rPr>
        <w:t>(r 3</w:t>
      </w:r>
      <w:r w:rsidR="00CB74FD">
        <w:rPr>
          <w:b/>
          <w:bCs/>
          <w:sz w:val="24"/>
          <w:szCs w:val="24"/>
        </w:rPr>
        <w:t>-</w:t>
      </w:r>
      <w:r w:rsidR="00CB74FD" w:rsidRPr="00CB74FD">
        <w:rPr>
          <w:b/>
          <w:bCs/>
          <w:sz w:val="24"/>
          <w:szCs w:val="24"/>
        </w:rPr>
        <w:t>20-26)</w:t>
      </w:r>
    </w:p>
    <w:p w14:paraId="5675DEB2" w14:textId="77777777" w:rsidR="0039289D" w:rsidRDefault="00BB4D03" w:rsidP="001B5797">
      <w:pPr>
        <w:rPr>
          <w:rFonts w:cstheme="minorHAnsi"/>
          <w:sz w:val="24"/>
          <w:szCs w:val="24"/>
        </w:rPr>
      </w:pPr>
      <w:r w:rsidRPr="007144C4">
        <w:rPr>
          <w:rFonts w:cstheme="minorHAnsi"/>
          <w:sz w:val="24"/>
          <w:szCs w:val="24"/>
        </w:rPr>
        <w:t xml:space="preserve">The following questions were submitted </w:t>
      </w:r>
      <w:r w:rsidR="000055AB" w:rsidRPr="007144C4">
        <w:rPr>
          <w:rFonts w:cstheme="minorHAnsi"/>
          <w:sz w:val="24"/>
          <w:szCs w:val="24"/>
        </w:rPr>
        <w:t>by RSPs</w:t>
      </w:r>
      <w:r w:rsidR="00224A0F" w:rsidRPr="007144C4">
        <w:rPr>
          <w:rFonts w:cstheme="minorHAnsi"/>
          <w:sz w:val="24"/>
          <w:szCs w:val="24"/>
        </w:rPr>
        <w:t xml:space="preserve"> for </w:t>
      </w:r>
      <w:r w:rsidR="00EC2B1C" w:rsidRPr="007144C4">
        <w:rPr>
          <w:rFonts w:cstheme="minorHAnsi"/>
          <w:sz w:val="24"/>
          <w:szCs w:val="24"/>
        </w:rPr>
        <w:t xml:space="preserve">Q&amp;A </w:t>
      </w:r>
      <w:r w:rsidR="00224A0F" w:rsidRPr="007144C4">
        <w:rPr>
          <w:rFonts w:cstheme="minorHAnsi"/>
          <w:sz w:val="24"/>
          <w:szCs w:val="24"/>
        </w:rPr>
        <w:t>discussion</w:t>
      </w:r>
      <w:r w:rsidRPr="007144C4">
        <w:rPr>
          <w:rFonts w:cstheme="minorHAnsi"/>
          <w:sz w:val="24"/>
          <w:szCs w:val="24"/>
        </w:rPr>
        <w:t xml:space="preserve"> </w:t>
      </w:r>
      <w:r w:rsidR="00224A0F" w:rsidRPr="007144C4">
        <w:rPr>
          <w:rFonts w:cstheme="minorHAnsi"/>
          <w:sz w:val="24"/>
          <w:szCs w:val="24"/>
        </w:rPr>
        <w:t xml:space="preserve">at </w:t>
      </w:r>
      <w:r w:rsidR="000055AB" w:rsidRPr="007144C4">
        <w:rPr>
          <w:rFonts w:cstheme="minorHAnsi"/>
          <w:sz w:val="24"/>
          <w:szCs w:val="24"/>
        </w:rPr>
        <w:t>the 2025 ORSPN Meetings.</w:t>
      </w:r>
      <w:r w:rsidR="008C1579">
        <w:rPr>
          <w:rFonts w:cstheme="minorHAnsi"/>
          <w:sz w:val="24"/>
          <w:szCs w:val="24"/>
        </w:rPr>
        <w:t xml:space="preserve">  This group of questions and answers is regarding school age students.  </w:t>
      </w:r>
      <w:r w:rsidR="001A0B7E">
        <w:rPr>
          <w:rFonts w:cstheme="minorHAnsi"/>
          <w:sz w:val="24"/>
          <w:szCs w:val="24"/>
        </w:rPr>
        <w:t>Res</w:t>
      </w:r>
      <w:r w:rsidR="00E10561">
        <w:rPr>
          <w:rFonts w:cstheme="minorHAnsi"/>
          <w:sz w:val="24"/>
          <w:szCs w:val="24"/>
        </w:rPr>
        <w:t>p</w:t>
      </w:r>
      <w:r w:rsidR="001A0B7E">
        <w:rPr>
          <w:rFonts w:cstheme="minorHAnsi"/>
          <w:sz w:val="24"/>
          <w:szCs w:val="24"/>
        </w:rPr>
        <w:t>onse</w:t>
      </w:r>
      <w:r w:rsidR="00E10561">
        <w:rPr>
          <w:rFonts w:cstheme="minorHAnsi"/>
          <w:sz w:val="24"/>
          <w:szCs w:val="24"/>
        </w:rPr>
        <w:t>s</w:t>
      </w:r>
      <w:r w:rsidR="001A0B7E">
        <w:rPr>
          <w:rFonts w:cstheme="minorHAnsi"/>
          <w:sz w:val="24"/>
          <w:szCs w:val="24"/>
        </w:rPr>
        <w:t xml:space="preserve"> are </w:t>
      </w:r>
      <w:r w:rsidR="00E10561">
        <w:rPr>
          <w:rFonts w:cstheme="minorHAnsi"/>
          <w:sz w:val="24"/>
          <w:szCs w:val="24"/>
        </w:rPr>
        <w:t>represented in</w:t>
      </w:r>
      <w:r w:rsidR="00E10561" w:rsidRPr="00E10561">
        <w:rPr>
          <w:rFonts w:cstheme="minorHAnsi"/>
          <w:b/>
          <w:bCs/>
          <w:color w:val="1F3864" w:themeColor="accent1" w:themeShade="80"/>
          <w:sz w:val="24"/>
          <w:szCs w:val="24"/>
        </w:rPr>
        <w:t xml:space="preserve"> </w:t>
      </w:r>
      <w:r w:rsidR="00315AE5">
        <w:rPr>
          <w:rFonts w:cstheme="minorHAnsi"/>
          <w:b/>
          <w:bCs/>
          <w:color w:val="1F3864" w:themeColor="accent1" w:themeShade="80"/>
          <w:sz w:val="24"/>
          <w:szCs w:val="24"/>
        </w:rPr>
        <w:t xml:space="preserve">dark </w:t>
      </w:r>
      <w:r w:rsidR="00E10561" w:rsidRPr="00E10561">
        <w:rPr>
          <w:rFonts w:cstheme="minorHAnsi"/>
          <w:b/>
          <w:bCs/>
          <w:color w:val="1F3864" w:themeColor="accent1" w:themeShade="80"/>
          <w:sz w:val="24"/>
          <w:szCs w:val="24"/>
        </w:rPr>
        <w:t>blue</w:t>
      </w:r>
      <w:r w:rsidR="00E10561" w:rsidRPr="00E10561">
        <w:rPr>
          <w:rFonts w:cstheme="minorHAnsi"/>
          <w:color w:val="1F3864" w:themeColor="accent1" w:themeShade="80"/>
          <w:sz w:val="24"/>
          <w:szCs w:val="24"/>
        </w:rPr>
        <w:t xml:space="preserve"> </w:t>
      </w:r>
      <w:r w:rsidR="00E10561">
        <w:rPr>
          <w:rFonts w:cstheme="minorHAnsi"/>
          <w:sz w:val="24"/>
          <w:szCs w:val="24"/>
        </w:rPr>
        <w:t xml:space="preserve">font.  </w:t>
      </w:r>
    </w:p>
    <w:p w14:paraId="056F2D97" w14:textId="254B57D9" w:rsidR="007F3A90" w:rsidRDefault="007A5E71" w:rsidP="001B5797">
      <w:pPr>
        <w:rPr>
          <w:rFonts w:cstheme="minorHAnsi"/>
          <w:sz w:val="24"/>
          <w:szCs w:val="24"/>
        </w:rPr>
      </w:pPr>
      <w:r>
        <w:rPr>
          <w:rFonts w:cstheme="minorHAnsi"/>
          <w:sz w:val="24"/>
          <w:szCs w:val="24"/>
        </w:rPr>
        <w:t>To f</w:t>
      </w:r>
      <w:r w:rsidRPr="007A5E71">
        <w:rPr>
          <w:rFonts w:cstheme="minorHAnsi"/>
          <w:sz w:val="24"/>
          <w:szCs w:val="24"/>
        </w:rPr>
        <w:t>ind answers to preschool questions submitted during the 2025 ORSPN Regional Meetings</w:t>
      </w:r>
      <w:r>
        <w:rPr>
          <w:rFonts w:cstheme="minorHAnsi"/>
          <w:sz w:val="24"/>
          <w:szCs w:val="24"/>
        </w:rPr>
        <w:t>, go to</w:t>
      </w:r>
      <w:r w:rsidR="00360186" w:rsidRPr="00360186">
        <w:rPr>
          <w:rFonts w:cstheme="minorHAnsi"/>
          <w:sz w:val="24"/>
          <w:szCs w:val="24"/>
        </w:rPr>
        <w:t xml:space="preserve"> </w:t>
      </w:r>
      <w:r w:rsidR="00360186">
        <w:rPr>
          <w:rFonts w:cstheme="minorHAnsi"/>
          <w:sz w:val="24"/>
          <w:szCs w:val="24"/>
        </w:rPr>
        <w:t xml:space="preserve">the ORSPN website  </w:t>
      </w:r>
      <w:hyperlink r:id="rId6" w:history="1">
        <w:r w:rsidR="00360186" w:rsidRPr="00741EA2">
          <w:rPr>
            <w:rStyle w:val="Hyperlink"/>
            <w:rFonts w:cstheme="minorHAnsi"/>
            <w:sz w:val="24"/>
            <w:szCs w:val="24"/>
          </w:rPr>
          <w:t>https://www.orspn.net/faq/</w:t>
        </w:r>
      </w:hyperlink>
      <w:r w:rsidR="00360186">
        <w:rPr>
          <w:rFonts w:cstheme="minorHAnsi"/>
          <w:sz w:val="24"/>
          <w:szCs w:val="24"/>
        </w:rPr>
        <w:t xml:space="preserve"> and scroll down to</w:t>
      </w:r>
      <w:r w:rsidR="00AF334E">
        <w:rPr>
          <w:rFonts w:cstheme="minorHAnsi"/>
          <w:sz w:val="24"/>
          <w:szCs w:val="24"/>
        </w:rPr>
        <w:t xml:space="preserve"> Q&amp;A part 2.   </w:t>
      </w:r>
    </w:p>
    <w:p w14:paraId="79250C6B" w14:textId="2D5733E9" w:rsidR="001B5797" w:rsidRPr="00713A52" w:rsidRDefault="00AF334E" w:rsidP="001B5797">
      <w:pPr>
        <w:rPr>
          <w:rFonts w:ascii="Segoe UI Semibold" w:hAnsi="Segoe UI Semibold" w:cs="Segoe UI Semibold"/>
          <w:sz w:val="22"/>
          <w:szCs w:val="22"/>
        </w:rPr>
      </w:pPr>
      <w:r>
        <w:rPr>
          <w:rFonts w:cstheme="minorHAnsi"/>
          <w:sz w:val="24"/>
          <w:szCs w:val="24"/>
        </w:rPr>
        <w:t xml:space="preserve">If you have questions or need further questions about school age questions, </w:t>
      </w:r>
      <w:r w:rsidR="001B5797">
        <w:rPr>
          <w:rFonts w:cstheme="minorHAnsi"/>
          <w:sz w:val="24"/>
          <w:szCs w:val="24"/>
        </w:rPr>
        <w:t xml:space="preserve">email </w:t>
      </w:r>
      <w:hyperlink r:id="rId7" w:history="1">
        <w:r w:rsidR="001B5797" w:rsidRPr="00741EA2">
          <w:rPr>
            <w:rStyle w:val="Hyperlink"/>
            <w:rFonts w:ascii="Segoe UI Semibold" w:hAnsi="Segoe UI Semibold" w:cs="Segoe UI Semibold"/>
            <w:sz w:val="22"/>
            <w:szCs w:val="22"/>
          </w:rPr>
          <w:t>Exceptionalchildren@education.ohio.gov</w:t>
        </w:r>
      </w:hyperlink>
    </w:p>
    <w:p w14:paraId="41A46EAC" w14:textId="513D0DB3" w:rsidR="0094414B" w:rsidRDefault="001A43C4" w:rsidP="00BB4D03">
      <w:pPr>
        <w:rPr>
          <w:rFonts w:cstheme="minorHAnsi"/>
          <w:sz w:val="24"/>
          <w:szCs w:val="24"/>
        </w:rPr>
      </w:pPr>
      <w:r>
        <w:rPr>
          <w:rFonts w:cstheme="minorHAnsi"/>
          <w:sz w:val="24"/>
          <w:szCs w:val="24"/>
        </w:rPr>
        <w:t xml:space="preserve"> </w:t>
      </w:r>
    </w:p>
    <w:p w14:paraId="25F7C1D4" w14:textId="4795941E" w:rsidR="00F27522" w:rsidRPr="007F3A90" w:rsidRDefault="0094414B" w:rsidP="007F3A90">
      <w:pPr>
        <w:rPr>
          <w:rFonts w:cstheme="minorHAnsi"/>
          <w:b/>
          <w:bCs/>
          <w:sz w:val="28"/>
          <w:szCs w:val="28"/>
        </w:rPr>
      </w:pPr>
      <w:r>
        <w:rPr>
          <w:rFonts w:cstheme="minorHAnsi"/>
          <w:sz w:val="24"/>
          <w:szCs w:val="24"/>
        </w:rPr>
        <w:tab/>
      </w:r>
      <w:r>
        <w:rPr>
          <w:rFonts w:cstheme="minorHAnsi"/>
          <w:sz w:val="24"/>
          <w:szCs w:val="24"/>
        </w:rPr>
        <w:tab/>
      </w:r>
      <w:r w:rsidRPr="007E6DAA">
        <w:rPr>
          <w:rFonts w:cstheme="minorHAnsi"/>
          <w:b/>
          <w:bCs/>
          <w:sz w:val="28"/>
          <w:szCs w:val="28"/>
        </w:rPr>
        <w:tab/>
      </w:r>
      <w:r w:rsidR="001B5797">
        <w:rPr>
          <w:rFonts w:cstheme="minorHAnsi"/>
          <w:b/>
          <w:bCs/>
          <w:sz w:val="28"/>
          <w:szCs w:val="28"/>
        </w:rPr>
        <w:tab/>
      </w:r>
      <w:r w:rsidR="001B5797">
        <w:rPr>
          <w:rFonts w:cstheme="minorHAnsi"/>
          <w:b/>
          <w:bCs/>
          <w:sz w:val="28"/>
          <w:szCs w:val="28"/>
        </w:rPr>
        <w:tab/>
      </w:r>
      <w:r w:rsidRPr="007E6DAA">
        <w:rPr>
          <w:rFonts w:cstheme="minorHAnsi"/>
          <w:b/>
          <w:bCs/>
          <w:sz w:val="28"/>
          <w:szCs w:val="28"/>
        </w:rPr>
        <w:t>GENERAL/MISC</w:t>
      </w:r>
    </w:p>
    <w:p w14:paraId="1058E599" w14:textId="77777777" w:rsidR="009755F7" w:rsidRPr="009D4DAF" w:rsidRDefault="009755F7" w:rsidP="009755F7">
      <w:pPr>
        <w:pStyle w:val="ListParagraph"/>
        <w:ind w:left="0" w:right="-180"/>
        <w:rPr>
          <w:rFonts w:cstheme="minorHAnsi"/>
          <w:sz w:val="16"/>
          <w:szCs w:val="16"/>
        </w:rPr>
      </w:pPr>
    </w:p>
    <w:p w14:paraId="6FD3EE5E" w14:textId="767B8A8A" w:rsidR="001B5797" w:rsidRPr="00DC49B2" w:rsidRDefault="00DC49B2" w:rsidP="00DC49B2">
      <w:pPr>
        <w:pStyle w:val="ListParagraph"/>
        <w:numPr>
          <w:ilvl w:val="0"/>
          <w:numId w:val="13"/>
        </w:numPr>
        <w:ind w:left="0" w:right="-180"/>
        <w:rPr>
          <w:rFonts w:cstheme="minorHAnsi"/>
          <w:sz w:val="24"/>
          <w:szCs w:val="24"/>
        </w:rPr>
      </w:pPr>
      <w:r w:rsidRPr="009755F7">
        <w:rPr>
          <w:rFonts w:cstheme="minorHAnsi"/>
          <w:sz w:val="24"/>
          <w:szCs w:val="24"/>
        </w:rPr>
        <w:t>P</w:t>
      </w:r>
      <w:r w:rsidR="00C56DC4" w:rsidRPr="00DC49B2">
        <w:rPr>
          <w:rFonts w:cstheme="minorHAnsi"/>
          <w:sz w:val="24"/>
          <w:szCs w:val="24"/>
        </w:rPr>
        <w:t xml:space="preserve">lease comment regarding “inclusive model” </w:t>
      </w:r>
      <w:r w:rsidRPr="00DC49B2">
        <w:rPr>
          <w:rFonts w:ascii="Calibri" w:hAnsi="Calibri" w:cs="Calibri"/>
          <w:color w:val="222222"/>
          <w:sz w:val="24"/>
          <w:szCs w:val="24"/>
          <w:shd w:val="clear" w:color="auto" w:fill="FFFFFF"/>
        </w:rPr>
        <w:t>when used in the context of special education and related services</w:t>
      </w:r>
    </w:p>
    <w:p w14:paraId="1EB28A0B" w14:textId="61B58FEB" w:rsidR="000F23A6" w:rsidRPr="009D4DAF" w:rsidRDefault="000F23A6" w:rsidP="000F23A6">
      <w:pPr>
        <w:rPr>
          <w:rFonts w:cstheme="minorHAnsi"/>
          <w:b/>
          <w:bCs/>
          <w:color w:val="1F3864" w:themeColor="accent1" w:themeShade="80"/>
          <w:sz w:val="24"/>
          <w:szCs w:val="24"/>
        </w:rPr>
      </w:pPr>
      <w:r w:rsidRPr="009D4DAF">
        <w:rPr>
          <w:rFonts w:cstheme="minorHAnsi"/>
          <w:b/>
          <w:bCs/>
          <w:color w:val="1F3864" w:themeColor="accent1" w:themeShade="80"/>
          <w:sz w:val="24"/>
          <w:szCs w:val="24"/>
        </w:rPr>
        <w:t xml:space="preserve">Here are some resources you may find helpful.   </w:t>
      </w:r>
    </w:p>
    <w:p w14:paraId="5F3546EB" w14:textId="2D92FD41" w:rsidR="00200E6A" w:rsidRDefault="00200E6A" w:rsidP="000F23A6">
      <w:pPr>
        <w:rPr>
          <w:rFonts w:cstheme="minorHAnsi"/>
          <w:sz w:val="24"/>
          <w:szCs w:val="24"/>
        </w:rPr>
      </w:pPr>
      <w:hyperlink r:id="rId8" w:history="1">
        <w:r w:rsidRPr="00741EA2">
          <w:rPr>
            <w:rStyle w:val="Hyperlink"/>
            <w:rFonts w:cstheme="minorHAnsi"/>
            <w:sz w:val="24"/>
            <w:szCs w:val="24"/>
          </w:rPr>
          <w:t>https://adayinourshoes.com/inclusive-classroom/</w:t>
        </w:r>
      </w:hyperlink>
    </w:p>
    <w:p w14:paraId="510846E4" w14:textId="51D74291" w:rsidR="00E74201" w:rsidRPr="00E74201" w:rsidRDefault="001D23FD" w:rsidP="001D23FD">
      <w:pPr>
        <w:rPr>
          <w:rFonts w:cstheme="minorHAnsi"/>
          <w:sz w:val="24"/>
          <w:szCs w:val="24"/>
        </w:rPr>
      </w:pPr>
      <w:hyperlink r:id="rId9" w:history="1">
        <w:r w:rsidRPr="00741EA2">
          <w:rPr>
            <w:rStyle w:val="Hyperlink"/>
            <w:rFonts w:cstheme="minorHAnsi"/>
            <w:sz w:val="24"/>
            <w:szCs w:val="24"/>
          </w:rPr>
          <w:t>https://iris.peabody.vanderbilt.edu/module/udl/</w:t>
        </w:r>
      </w:hyperlink>
    </w:p>
    <w:p w14:paraId="40903E6D" w14:textId="6547FABB" w:rsidR="009D4DAF" w:rsidRDefault="00E74201" w:rsidP="009D4DAF">
      <w:pPr>
        <w:shd w:val="clear" w:color="auto" w:fill="FFFFFF"/>
        <w:spacing w:after="0" w:line="360" w:lineRule="atLeast"/>
        <w:rPr>
          <w:rFonts w:eastAsia="Times New Roman" w:cstheme="minorHAnsi"/>
          <w:b/>
          <w:bCs/>
          <w:color w:val="1F3864" w:themeColor="accent1" w:themeShade="80"/>
          <w:sz w:val="24"/>
          <w:szCs w:val="24"/>
        </w:rPr>
      </w:pPr>
      <w:r w:rsidRPr="00E74201">
        <w:rPr>
          <w:rFonts w:eastAsia="Times New Roman" w:cstheme="minorHAnsi"/>
          <w:b/>
          <w:bCs/>
          <w:color w:val="1F3864" w:themeColor="accent1" w:themeShade="80"/>
          <w:sz w:val="24"/>
          <w:szCs w:val="24"/>
        </w:rPr>
        <w:t>Inclusion in special education is the practice of </w:t>
      </w:r>
      <w:r w:rsidRPr="00E74201">
        <w:rPr>
          <w:rFonts w:eastAsia="Times New Roman" w:cstheme="minorHAnsi"/>
          <w:b/>
          <w:bCs/>
          <w:color w:val="1F3864" w:themeColor="accent1" w:themeShade="80"/>
          <w:sz w:val="24"/>
          <w:szCs w:val="24"/>
          <w:shd w:val="clear" w:color="auto" w:fill="FFFFFF"/>
        </w:rPr>
        <w:t>educating students</w:t>
      </w:r>
      <w:r w:rsidRPr="009D4DAF">
        <w:rPr>
          <w:rFonts w:eastAsia="Times New Roman" w:cstheme="minorHAnsi"/>
          <w:b/>
          <w:bCs/>
          <w:color w:val="1F3864" w:themeColor="accent1" w:themeShade="80"/>
          <w:sz w:val="24"/>
          <w:szCs w:val="24"/>
          <w:shd w:val="clear" w:color="auto" w:fill="FFFFFF"/>
        </w:rPr>
        <w:t xml:space="preserve"> </w:t>
      </w:r>
      <w:r w:rsidRPr="00E74201">
        <w:rPr>
          <w:rFonts w:eastAsia="Times New Roman" w:cstheme="minorHAnsi"/>
          <w:b/>
          <w:bCs/>
          <w:color w:val="1F3864" w:themeColor="accent1" w:themeShade="80"/>
          <w:sz w:val="24"/>
          <w:szCs w:val="24"/>
        </w:rPr>
        <w:t>disabilities alongside their peers in general education classrooms, rather than in segregated settings.</w:t>
      </w:r>
      <w:r w:rsidR="009D4DAF" w:rsidRPr="009D4DAF">
        <w:rPr>
          <w:rFonts w:eastAsia="Times New Roman" w:cstheme="minorHAnsi"/>
          <w:b/>
          <w:bCs/>
          <w:color w:val="1F3864" w:themeColor="accent1" w:themeShade="80"/>
          <w:sz w:val="24"/>
          <w:szCs w:val="24"/>
        </w:rPr>
        <w:t xml:space="preserve"> </w:t>
      </w:r>
      <w:r w:rsidRPr="00E74201">
        <w:rPr>
          <w:rFonts w:eastAsia="Times New Roman" w:cstheme="minorHAnsi"/>
          <w:b/>
          <w:bCs/>
          <w:color w:val="1F3864" w:themeColor="accent1" w:themeShade="80"/>
          <w:sz w:val="24"/>
          <w:szCs w:val="24"/>
        </w:rPr>
        <w:t xml:space="preserve"> </w:t>
      </w:r>
      <w:r w:rsidR="009D4DAF" w:rsidRPr="009D4DAF">
        <w:rPr>
          <w:rFonts w:eastAsia="Times New Roman" w:cstheme="minorHAnsi"/>
          <w:b/>
          <w:bCs/>
          <w:color w:val="1F3864" w:themeColor="accent1" w:themeShade="80"/>
          <w:sz w:val="24"/>
          <w:szCs w:val="24"/>
        </w:rPr>
        <w:t>Professional literature recognizes the many b</w:t>
      </w:r>
      <w:r w:rsidR="009D4DAF" w:rsidRPr="00E74201">
        <w:rPr>
          <w:rFonts w:eastAsia="Times New Roman" w:cstheme="minorHAnsi"/>
          <w:b/>
          <w:bCs/>
          <w:color w:val="1F3864" w:themeColor="accent1" w:themeShade="80"/>
          <w:sz w:val="24"/>
          <w:szCs w:val="24"/>
        </w:rPr>
        <w:t>enefits of inclusion includ</w:t>
      </w:r>
      <w:r w:rsidR="009D4DAF" w:rsidRPr="009D4DAF">
        <w:rPr>
          <w:rFonts w:eastAsia="Times New Roman" w:cstheme="minorHAnsi"/>
          <w:b/>
          <w:bCs/>
          <w:color w:val="1F3864" w:themeColor="accent1" w:themeShade="80"/>
          <w:sz w:val="24"/>
          <w:szCs w:val="24"/>
        </w:rPr>
        <w:t>ing</w:t>
      </w:r>
      <w:r w:rsidR="009D4DAF" w:rsidRPr="00E74201">
        <w:rPr>
          <w:rFonts w:eastAsia="Times New Roman" w:cstheme="minorHAnsi"/>
          <w:b/>
          <w:bCs/>
          <w:color w:val="1F3864" w:themeColor="accent1" w:themeShade="80"/>
          <w:sz w:val="24"/>
          <w:szCs w:val="24"/>
        </w:rPr>
        <w:t xml:space="preserve"> improved social skills, increased academic performance, enhanced peer relationships, and reduced stigma. </w:t>
      </w:r>
    </w:p>
    <w:p w14:paraId="3D4EDB45" w14:textId="77777777" w:rsidR="009D4DAF" w:rsidRPr="00E74201" w:rsidRDefault="009D4DAF" w:rsidP="009D4DAF">
      <w:pPr>
        <w:shd w:val="clear" w:color="auto" w:fill="FFFFFF"/>
        <w:spacing w:after="0" w:line="360" w:lineRule="atLeast"/>
        <w:rPr>
          <w:rFonts w:eastAsia="Times New Roman" w:cstheme="minorHAnsi"/>
          <w:b/>
          <w:bCs/>
          <w:color w:val="1F3864" w:themeColor="accent1" w:themeShade="80"/>
          <w:sz w:val="16"/>
          <w:szCs w:val="16"/>
        </w:rPr>
      </w:pPr>
    </w:p>
    <w:p w14:paraId="117FE554" w14:textId="78B7B92E" w:rsidR="009D4DAF" w:rsidRPr="009D4DAF" w:rsidRDefault="00E74201" w:rsidP="007E05EE">
      <w:pPr>
        <w:shd w:val="clear" w:color="auto" w:fill="FFFFFF"/>
        <w:spacing w:after="180" w:line="360" w:lineRule="atLeast"/>
        <w:rPr>
          <w:rFonts w:eastAsia="Times New Roman" w:cstheme="minorHAnsi"/>
          <w:b/>
          <w:bCs/>
          <w:color w:val="1F3864" w:themeColor="accent1" w:themeShade="80"/>
          <w:sz w:val="24"/>
          <w:szCs w:val="24"/>
        </w:rPr>
      </w:pPr>
      <w:r w:rsidRPr="00E74201">
        <w:rPr>
          <w:rFonts w:eastAsia="Times New Roman" w:cstheme="minorHAnsi"/>
          <w:b/>
          <w:bCs/>
          <w:color w:val="1F3864" w:themeColor="accent1" w:themeShade="80"/>
          <w:sz w:val="24"/>
          <w:szCs w:val="24"/>
        </w:rPr>
        <w:t>I</w:t>
      </w:r>
      <w:r w:rsidR="00DB2D3D" w:rsidRPr="009D4DAF">
        <w:rPr>
          <w:rFonts w:eastAsia="Times New Roman" w:cstheme="minorHAnsi"/>
          <w:b/>
          <w:bCs/>
          <w:color w:val="1F3864" w:themeColor="accent1" w:themeShade="80"/>
          <w:sz w:val="24"/>
          <w:szCs w:val="24"/>
        </w:rPr>
        <w:t>nclusion</w:t>
      </w:r>
      <w:r w:rsidRPr="00E74201">
        <w:rPr>
          <w:rFonts w:eastAsia="Times New Roman" w:cstheme="minorHAnsi"/>
          <w:b/>
          <w:bCs/>
          <w:color w:val="1F3864" w:themeColor="accent1" w:themeShade="80"/>
          <w:sz w:val="24"/>
          <w:szCs w:val="24"/>
        </w:rPr>
        <w:t xml:space="preserve"> ensures equal access to the curriculum, utilizing </w:t>
      </w:r>
      <w:proofErr w:type="gramStart"/>
      <w:r w:rsidRPr="00E74201">
        <w:rPr>
          <w:rFonts w:eastAsia="Times New Roman" w:cstheme="minorHAnsi"/>
          <w:b/>
          <w:bCs/>
          <w:color w:val="1F3864" w:themeColor="accent1" w:themeShade="80"/>
          <w:sz w:val="24"/>
          <w:szCs w:val="24"/>
        </w:rPr>
        <w:t>supports</w:t>
      </w:r>
      <w:proofErr w:type="gramEnd"/>
      <w:r w:rsidRPr="00E74201">
        <w:rPr>
          <w:rFonts w:eastAsia="Times New Roman" w:cstheme="minorHAnsi"/>
          <w:b/>
          <w:bCs/>
          <w:color w:val="1F3864" w:themeColor="accent1" w:themeShade="80"/>
          <w:sz w:val="24"/>
          <w:szCs w:val="24"/>
        </w:rPr>
        <w:t>,</w:t>
      </w:r>
      <w:r w:rsidR="00FA30D6" w:rsidRPr="009D4DAF">
        <w:rPr>
          <w:rFonts w:eastAsia="Times New Roman" w:cstheme="minorHAnsi"/>
          <w:b/>
          <w:bCs/>
          <w:color w:val="1F3864" w:themeColor="accent1" w:themeShade="80"/>
          <w:sz w:val="24"/>
          <w:szCs w:val="24"/>
        </w:rPr>
        <w:t xml:space="preserve"> adapted materials, assistive technology, </w:t>
      </w:r>
      <w:r w:rsidRPr="00E74201">
        <w:rPr>
          <w:rFonts w:eastAsia="Times New Roman" w:cstheme="minorHAnsi"/>
          <w:b/>
          <w:bCs/>
          <w:color w:val="1F3864" w:themeColor="accent1" w:themeShade="80"/>
          <w:sz w:val="24"/>
          <w:szCs w:val="24"/>
        </w:rPr>
        <w:t>accommodations, and co-teaching to foster academic and social growth within the least restrictive environment (LRE). </w:t>
      </w:r>
      <w:r w:rsidR="001D23FD" w:rsidRPr="009D4DAF">
        <w:rPr>
          <w:rFonts w:eastAsia="Times New Roman" w:cstheme="minorHAnsi"/>
          <w:b/>
          <w:bCs/>
          <w:color w:val="1F3864" w:themeColor="accent1" w:themeShade="80"/>
          <w:sz w:val="24"/>
          <w:szCs w:val="24"/>
        </w:rPr>
        <w:t xml:space="preserve"> </w:t>
      </w:r>
      <w:r w:rsidR="00813ACE" w:rsidRPr="009D4DAF">
        <w:rPr>
          <w:rFonts w:eastAsia="Times New Roman" w:cstheme="minorHAnsi"/>
          <w:b/>
          <w:bCs/>
          <w:color w:val="1F3864" w:themeColor="accent1" w:themeShade="80"/>
          <w:sz w:val="24"/>
          <w:szCs w:val="24"/>
        </w:rPr>
        <w:t xml:space="preserve">Students can be fully included in the general </w:t>
      </w:r>
      <w:proofErr w:type="gramStart"/>
      <w:r w:rsidR="00813ACE" w:rsidRPr="009D4DAF">
        <w:rPr>
          <w:rFonts w:eastAsia="Times New Roman" w:cstheme="minorHAnsi"/>
          <w:b/>
          <w:bCs/>
          <w:color w:val="0A0A0A"/>
          <w:sz w:val="24"/>
          <w:szCs w:val="24"/>
        </w:rPr>
        <w:t>classroom, or</w:t>
      </w:r>
      <w:proofErr w:type="gramEnd"/>
      <w:r w:rsidR="00813ACE" w:rsidRPr="007E05EE">
        <w:rPr>
          <w:rFonts w:eastAsia="Times New Roman" w:cstheme="minorHAnsi"/>
          <w:color w:val="0A0A0A"/>
          <w:sz w:val="24"/>
          <w:szCs w:val="24"/>
        </w:rPr>
        <w:t xml:space="preserve"> </w:t>
      </w:r>
      <w:r w:rsidR="00813ACE" w:rsidRPr="009D4DAF">
        <w:rPr>
          <w:rFonts w:eastAsia="Times New Roman" w:cstheme="minorHAnsi"/>
          <w:b/>
          <w:bCs/>
          <w:color w:val="1F3864" w:themeColor="accent1" w:themeShade="80"/>
          <w:sz w:val="24"/>
          <w:szCs w:val="24"/>
        </w:rPr>
        <w:t>receive some specialized instruction/services</w:t>
      </w:r>
      <w:r w:rsidR="007602D5" w:rsidRPr="009D4DAF">
        <w:rPr>
          <w:rFonts w:eastAsia="Times New Roman" w:cstheme="minorHAnsi"/>
          <w:b/>
          <w:bCs/>
          <w:color w:val="1F3864" w:themeColor="accent1" w:themeShade="80"/>
          <w:sz w:val="24"/>
          <w:szCs w:val="24"/>
        </w:rPr>
        <w:t xml:space="preserve"> in another space.  Co-teaching </w:t>
      </w:r>
      <w:r w:rsidR="003C2BEA" w:rsidRPr="009D4DAF">
        <w:rPr>
          <w:rFonts w:eastAsia="Times New Roman" w:cstheme="minorHAnsi"/>
          <w:b/>
          <w:bCs/>
          <w:color w:val="1F3864" w:themeColor="accent1" w:themeShade="80"/>
          <w:sz w:val="24"/>
          <w:szCs w:val="24"/>
        </w:rPr>
        <w:t xml:space="preserve">is an example of an inclusive </w:t>
      </w:r>
      <w:r w:rsidR="007E05EE" w:rsidRPr="009D4DAF">
        <w:rPr>
          <w:rFonts w:eastAsia="Times New Roman" w:cstheme="minorHAnsi"/>
          <w:b/>
          <w:bCs/>
          <w:color w:val="1F3864" w:themeColor="accent1" w:themeShade="80"/>
          <w:sz w:val="24"/>
          <w:szCs w:val="24"/>
        </w:rPr>
        <w:t>approach</w:t>
      </w:r>
      <w:r w:rsidR="00775D8C" w:rsidRPr="009D4DAF">
        <w:rPr>
          <w:rFonts w:eastAsia="Times New Roman" w:cstheme="minorHAnsi"/>
          <w:b/>
          <w:bCs/>
          <w:color w:val="1F3864" w:themeColor="accent1" w:themeShade="80"/>
          <w:sz w:val="24"/>
          <w:szCs w:val="24"/>
        </w:rPr>
        <w:t xml:space="preserve">.  </w:t>
      </w:r>
    </w:p>
    <w:p w14:paraId="0A51ABCC" w14:textId="79196181" w:rsidR="00E74201" w:rsidRDefault="00775D8C" w:rsidP="009D4DAF">
      <w:pPr>
        <w:shd w:val="clear" w:color="auto" w:fill="FFFFFF"/>
        <w:spacing w:after="0" w:line="360" w:lineRule="atLeast"/>
        <w:rPr>
          <w:rFonts w:eastAsia="Times New Roman" w:cstheme="minorHAnsi"/>
          <w:b/>
          <w:bCs/>
          <w:color w:val="1F3864" w:themeColor="accent1" w:themeShade="80"/>
          <w:sz w:val="24"/>
          <w:szCs w:val="24"/>
        </w:rPr>
      </w:pPr>
      <w:r w:rsidRPr="009D4DAF">
        <w:rPr>
          <w:rFonts w:cstheme="minorHAnsi"/>
          <w:b/>
          <w:bCs/>
          <w:color w:val="1F3864" w:themeColor="accent1" w:themeShade="80"/>
          <w:sz w:val="24"/>
          <w:szCs w:val="24"/>
        </w:rPr>
        <w:t>The focus</w:t>
      </w:r>
      <w:r w:rsidR="009D4DAF" w:rsidRPr="009D4DAF">
        <w:rPr>
          <w:rFonts w:cstheme="minorHAnsi"/>
          <w:b/>
          <w:bCs/>
          <w:color w:val="1F3864" w:themeColor="accent1" w:themeShade="80"/>
          <w:sz w:val="24"/>
          <w:szCs w:val="24"/>
        </w:rPr>
        <w:t xml:space="preserve"> of inclusion</w:t>
      </w:r>
      <w:r w:rsidRPr="009D4DAF">
        <w:rPr>
          <w:rFonts w:cstheme="minorHAnsi"/>
          <w:b/>
          <w:bCs/>
          <w:color w:val="1F3864" w:themeColor="accent1" w:themeShade="80"/>
          <w:sz w:val="24"/>
          <w:szCs w:val="24"/>
        </w:rPr>
        <w:t xml:space="preserve"> is always on what is best for the student and not based on </w:t>
      </w:r>
      <w:proofErr w:type="gramStart"/>
      <w:r w:rsidRPr="009D4DAF">
        <w:rPr>
          <w:rFonts w:cstheme="minorHAnsi"/>
          <w:b/>
          <w:bCs/>
          <w:color w:val="1F3864" w:themeColor="accent1" w:themeShade="80"/>
          <w:sz w:val="24"/>
          <w:szCs w:val="24"/>
        </w:rPr>
        <w:t>provider</w:t>
      </w:r>
      <w:proofErr w:type="gramEnd"/>
      <w:r w:rsidRPr="009D4DAF">
        <w:rPr>
          <w:rFonts w:cstheme="minorHAnsi"/>
          <w:b/>
          <w:bCs/>
          <w:color w:val="1F3864" w:themeColor="accent1" w:themeShade="80"/>
          <w:sz w:val="24"/>
          <w:szCs w:val="24"/>
        </w:rPr>
        <w:t xml:space="preserve"> preferences or availability.  </w:t>
      </w:r>
      <w:r w:rsidR="009D4DAF" w:rsidRPr="00E74201">
        <w:rPr>
          <w:rFonts w:eastAsia="Times New Roman" w:cstheme="minorHAnsi"/>
          <w:b/>
          <w:bCs/>
          <w:color w:val="1F3864" w:themeColor="accent1" w:themeShade="80"/>
          <w:sz w:val="24"/>
          <w:szCs w:val="24"/>
        </w:rPr>
        <w:t>Effective inclusive environments are built on a culture of acceptance and high expectations for all students</w:t>
      </w:r>
      <w:r w:rsidR="00C825B8">
        <w:rPr>
          <w:rFonts w:eastAsia="Times New Roman" w:cstheme="minorHAnsi"/>
          <w:b/>
          <w:bCs/>
          <w:color w:val="1F3864" w:themeColor="accent1" w:themeShade="80"/>
          <w:sz w:val="24"/>
          <w:szCs w:val="24"/>
        </w:rPr>
        <w:t>.</w:t>
      </w:r>
    </w:p>
    <w:p w14:paraId="704A46B3" w14:textId="77777777" w:rsidR="00C825B8" w:rsidRPr="009D4DAF" w:rsidRDefault="00C825B8" w:rsidP="009D4DAF">
      <w:pPr>
        <w:shd w:val="clear" w:color="auto" w:fill="FFFFFF"/>
        <w:spacing w:after="0" w:line="360" w:lineRule="atLeast"/>
        <w:rPr>
          <w:rFonts w:eastAsia="Times New Roman" w:cstheme="minorHAnsi"/>
          <w:b/>
          <w:bCs/>
          <w:color w:val="1F3864" w:themeColor="accent1" w:themeShade="80"/>
          <w:sz w:val="24"/>
          <w:szCs w:val="24"/>
        </w:rPr>
      </w:pPr>
    </w:p>
    <w:p w14:paraId="4F84E81D" w14:textId="77777777" w:rsidR="001B5797" w:rsidRPr="000C4DA9" w:rsidRDefault="001B5797" w:rsidP="000C1988">
      <w:pPr>
        <w:ind w:left="-360"/>
        <w:rPr>
          <w:rFonts w:cstheme="minorHAnsi"/>
          <w:sz w:val="16"/>
          <w:szCs w:val="16"/>
        </w:rPr>
      </w:pPr>
    </w:p>
    <w:p w14:paraId="584F669A" w14:textId="716CA3C7" w:rsidR="00871207" w:rsidRPr="001B5797" w:rsidRDefault="00871207" w:rsidP="000C1988">
      <w:pPr>
        <w:pStyle w:val="ListParagraph"/>
        <w:numPr>
          <w:ilvl w:val="0"/>
          <w:numId w:val="13"/>
        </w:numPr>
        <w:ind w:left="-360" w:firstLine="0"/>
        <w:rPr>
          <w:rFonts w:cstheme="minorHAnsi"/>
          <w:sz w:val="24"/>
          <w:szCs w:val="24"/>
        </w:rPr>
      </w:pPr>
      <w:r w:rsidRPr="001B5797">
        <w:rPr>
          <w:rFonts w:cstheme="minorHAnsi"/>
          <w:sz w:val="24"/>
          <w:szCs w:val="24"/>
        </w:rPr>
        <w:lastRenderedPageBreak/>
        <w:t xml:space="preserve">Discuss how the IEP Team decides AT needs of a student?  </w:t>
      </w:r>
    </w:p>
    <w:p w14:paraId="791FFBDB" w14:textId="77777777" w:rsidR="00871207" w:rsidRPr="007144C4" w:rsidRDefault="00871207" w:rsidP="008474D5">
      <w:pPr>
        <w:pStyle w:val="ListParagraph"/>
        <w:numPr>
          <w:ilvl w:val="0"/>
          <w:numId w:val="11"/>
        </w:numPr>
        <w:ind w:left="0" w:firstLine="0"/>
        <w:rPr>
          <w:rFonts w:cstheme="minorHAnsi"/>
          <w:sz w:val="24"/>
          <w:szCs w:val="24"/>
        </w:rPr>
      </w:pPr>
      <w:r w:rsidRPr="007144C4">
        <w:rPr>
          <w:rFonts w:cstheme="minorHAnsi"/>
          <w:sz w:val="24"/>
          <w:szCs w:val="24"/>
        </w:rPr>
        <w:t>What is the best way to document AT devices in the IEP</w:t>
      </w:r>
    </w:p>
    <w:p w14:paraId="5B0DFF90" w14:textId="77777777" w:rsidR="00871207" w:rsidRDefault="00871207" w:rsidP="008474D5">
      <w:pPr>
        <w:pStyle w:val="ListParagraph"/>
        <w:numPr>
          <w:ilvl w:val="0"/>
          <w:numId w:val="11"/>
        </w:numPr>
        <w:ind w:left="0" w:firstLine="0"/>
        <w:rPr>
          <w:rFonts w:cstheme="minorHAnsi"/>
          <w:sz w:val="24"/>
          <w:szCs w:val="24"/>
        </w:rPr>
      </w:pPr>
      <w:r w:rsidRPr="007144C4">
        <w:rPr>
          <w:rFonts w:cstheme="minorHAnsi"/>
          <w:sz w:val="24"/>
          <w:szCs w:val="24"/>
        </w:rPr>
        <w:t>What is the best way to document AT services in the IEP</w:t>
      </w:r>
    </w:p>
    <w:p w14:paraId="42FD7729" w14:textId="77777777" w:rsidR="00524F73" w:rsidRPr="000C4DA9" w:rsidRDefault="00524F73" w:rsidP="00B36DCC">
      <w:pPr>
        <w:pStyle w:val="ListParagraph"/>
        <w:ind w:left="-360"/>
        <w:rPr>
          <w:rFonts w:cstheme="minorHAnsi"/>
          <w:sz w:val="16"/>
          <w:szCs w:val="16"/>
        </w:rPr>
      </w:pPr>
    </w:p>
    <w:p w14:paraId="7217D27F" w14:textId="78D8AEB9" w:rsidR="00B36DCC" w:rsidRPr="00315AE5" w:rsidRDefault="001A0B7E" w:rsidP="008474D5">
      <w:pPr>
        <w:pStyle w:val="ListParagraph"/>
        <w:ind w:left="0"/>
        <w:rPr>
          <w:rFonts w:cstheme="minorHAnsi"/>
          <w:b/>
          <w:bCs/>
          <w:color w:val="1F3864" w:themeColor="accent1" w:themeShade="80"/>
          <w:sz w:val="22"/>
          <w:szCs w:val="22"/>
        </w:rPr>
      </w:pPr>
      <w:r w:rsidRPr="00315AE5">
        <w:rPr>
          <w:rFonts w:cstheme="minorHAnsi"/>
          <w:b/>
          <w:bCs/>
          <w:color w:val="1F3864" w:themeColor="accent1" w:themeShade="80"/>
          <w:sz w:val="22"/>
          <w:szCs w:val="22"/>
        </w:rPr>
        <w:t xml:space="preserve">You are correct, AT devices and services are a team decision. </w:t>
      </w:r>
      <w:r w:rsidR="00B36DCC" w:rsidRPr="00315AE5">
        <w:rPr>
          <w:rFonts w:cstheme="minorHAnsi"/>
          <w:b/>
          <w:bCs/>
          <w:color w:val="1F3864" w:themeColor="accent1" w:themeShade="80"/>
          <w:sz w:val="22"/>
          <w:szCs w:val="22"/>
        </w:rPr>
        <w:t xml:space="preserve">As with any decision about student support and services, the IEP team must use ETR results to determine the </w:t>
      </w:r>
      <w:proofErr w:type="gramStart"/>
      <w:r w:rsidR="00B36DCC" w:rsidRPr="00315AE5">
        <w:rPr>
          <w:rFonts w:cstheme="minorHAnsi"/>
          <w:b/>
          <w:bCs/>
          <w:color w:val="1F3864" w:themeColor="accent1" w:themeShade="80"/>
          <w:sz w:val="22"/>
          <w:szCs w:val="22"/>
        </w:rPr>
        <w:t>student’s</w:t>
      </w:r>
      <w:proofErr w:type="gramEnd"/>
      <w:r w:rsidR="00B36DCC" w:rsidRPr="00315AE5">
        <w:rPr>
          <w:rFonts w:cstheme="minorHAnsi"/>
          <w:b/>
          <w:bCs/>
          <w:color w:val="1F3864" w:themeColor="accent1" w:themeShade="80"/>
          <w:sz w:val="22"/>
          <w:szCs w:val="22"/>
        </w:rPr>
        <w:t xml:space="preserve"> needs. The IEP addresses those needs through all instructional strategies, including AT, accommodations, and/or modifications.</w:t>
      </w:r>
      <w:r w:rsidRPr="00315AE5">
        <w:rPr>
          <w:rFonts w:cstheme="minorHAnsi"/>
          <w:b/>
          <w:bCs/>
          <w:color w:val="1F3864" w:themeColor="accent1" w:themeShade="80"/>
          <w:sz w:val="22"/>
          <w:szCs w:val="22"/>
        </w:rPr>
        <w:t xml:space="preserve"> </w:t>
      </w:r>
      <w:r w:rsidR="00B36DCC" w:rsidRPr="00315AE5">
        <w:rPr>
          <w:rFonts w:cstheme="minorHAnsi"/>
          <w:b/>
          <w:bCs/>
          <w:color w:val="1F3864" w:themeColor="accent1" w:themeShade="80"/>
          <w:sz w:val="22"/>
          <w:szCs w:val="22"/>
        </w:rPr>
        <w:t xml:space="preserve"> </w:t>
      </w:r>
    </w:p>
    <w:p w14:paraId="27A6D2E1" w14:textId="77777777" w:rsidR="00B36DCC" w:rsidRPr="000C4DA9" w:rsidRDefault="00B36DCC" w:rsidP="008474D5">
      <w:pPr>
        <w:pStyle w:val="ListParagraph"/>
        <w:ind w:left="0"/>
        <w:rPr>
          <w:rFonts w:cstheme="minorHAnsi"/>
          <w:b/>
          <w:bCs/>
          <w:color w:val="1F3864" w:themeColor="accent1" w:themeShade="80"/>
          <w:sz w:val="16"/>
          <w:szCs w:val="16"/>
        </w:rPr>
      </w:pPr>
    </w:p>
    <w:p w14:paraId="41F2CA1C" w14:textId="77777777" w:rsidR="00367391" w:rsidRPr="00315AE5" w:rsidRDefault="00367391" w:rsidP="008474D5">
      <w:pPr>
        <w:pStyle w:val="ListParagraph"/>
        <w:ind w:left="0" w:right="-270"/>
        <w:rPr>
          <w:rFonts w:cstheme="minorHAnsi"/>
          <w:b/>
          <w:bCs/>
          <w:color w:val="1F3864" w:themeColor="accent1" w:themeShade="80"/>
          <w:sz w:val="22"/>
          <w:szCs w:val="22"/>
        </w:rPr>
      </w:pPr>
      <w:r w:rsidRPr="00315AE5">
        <w:rPr>
          <w:rFonts w:cstheme="minorHAnsi"/>
          <w:b/>
          <w:bCs/>
          <w:color w:val="1F3864" w:themeColor="accent1" w:themeShade="80"/>
          <w:sz w:val="22"/>
          <w:szCs w:val="22"/>
        </w:rPr>
        <w:t>The </w:t>
      </w:r>
      <w:hyperlink r:id="rId10" w:tgtFrame="_blank" w:history="1">
        <w:r w:rsidRPr="00315AE5">
          <w:rPr>
            <w:rStyle w:val="Hyperlink"/>
            <w:rFonts w:cstheme="minorHAnsi"/>
            <w:b/>
            <w:bCs/>
            <w:color w:val="1F3864" w:themeColor="accent1" w:themeShade="80"/>
            <w:sz w:val="22"/>
            <w:szCs w:val="22"/>
            <w:u w:val="none"/>
          </w:rPr>
          <w:t>Individuals with Disabilities Education Act (IDEA)</w:t>
        </w:r>
      </w:hyperlink>
      <w:r w:rsidRPr="00315AE5">
        <w:rPr>
          <w:rFonts w:cstheme="minorHAnsi"/>
          <w:b/>
          <w:bCs/>
          <w:color w:val="1F3864" w:themeColor="accent1" w:themeShade="80"/>
          <w:sz w:val="22"/>
          <w:szCs w:val="22"/>
        </w:rPr>
        <w:t> 2004 defines an AT device as “any item, piece of equipment, or product system, whether acquired commercially off the shelf, modified, or customized, that is used to increase, maintain, or improve functional capabilities of a child with a disability” (IDEA, 2004 ۽ 300.6).</w:t>
      </w:r>
    </w:p>
    <w:p w14:paraId="1C8920F3" w14:textId="77777777" w:rsidR="00367391" w:rsidRPr="000C4DA9" w:rsidRDefault="00367391" w:rsidP="008474D5">
      <w:pPr>
        <w:pStyle w:val="ListParagraph"/>
        <w:ind w:left="0"/>
        <w:rPr>
          <w:rFonts w:cstheme="minorHAnsi"/>
          <w:b/>
          <w:bCs/>
          <w:color w:val="1F3864" w:themeColor="accent1" w:themeShade="80"/>
          <w:sz w:val="16"/>
          <w:szCs w:val="16"/>
        </w:rPr>
      </w:pPr>
    </w:p>
    <w:p w14:paraId="1A406E9D" w14:textId="67C10433" w:rsidR="00367391" w:rsidRPr="00315AE5" w:rsidRDefault="00367391" w:rsidP="008474D5">
      <w:pPr>
        <w:pStyle w:val="ListParagraph"/>
        <w:ind w:left="0"/>
        <w:rPr>
          <w:rFonts w:cstheme="minorHAnsi"/>
          <w:b/>
          <w:bCs/>
          <w:color w:val="1F3864" w:themeColor="accent1" w:themeShade="80"/>
          <w:sz w:val="22"/>
          <w:szCs w:val="22"/>
        </w:rPr>
      </w:pPr>
      <w:r w:rsidRPr="00315AE5">
        <w:rPr>
          <w:rFonts w:cstheme="minorHAnsi"/>
          <w:b/>
          <w:bCs/>
          <w:color w:val="1F3864" w:themeColor="accent1" w:themeShade="80"/>
          <w:sz w:val="22"/>
          <w:szCs w:val="22"/>
        </w:rPr>
        <w:t xml:space="preserve">IDEA </w:t>
      </w:r>
      <w:r w:rsidR="006043A2" w:rsidRPr="00315AE5">
        <w:rPr>
          <w:rFonts w:cstheme="minorHAnsi"/>
          <w:b/>
          <w:bCs/>
          <w:color w:val="1F3864" w:themeColor="accent1" w:themeShade="80"/>
          <w:sz w:val="22"/>
          <w:szCs w:val="22"/>
        </w:rPr>
        <w:t xml:space="preserve">also </w:t>
      </w:r>
      <w:r w:rsidRPr="00315AE5">
        <w:rPr>
          <w:rFonts w:cstheme="minorHAnsi"/>
          <w:b/>
          <w:bCs/>
          <w:color w:val="1F3864" w:themeColor="accent1" w:themeShade="80"/>
          <w:sz w:val="22"/>
          <w:szCs w:val="22"/>
        </w:rPr>
        <w:t>defines an AT service as “any service that directly assists a child with a disability in the selection, acquisition, or use of an assistive technology device” (IDEA, 2004). AT services may include evaluation of the child’s functional environment; selection, acquisition, and customization of</w:t>
      </w:r>
      <w:r w:rsidRPr="00315AE5">
        <w:rPr>
          <w:rFonts w:cstheme="minorHAnsi"/>
          <w:color w:val="1F3864" w:themeColor="accent1" w:themeShade="80"/>
          <w:sz w:val="22"/>
          <w:szCs w:val="22"/>
        </w:rPr>
        <w:t xml:space="preserve"> </w:t>
      </w:r>
      <w:r w:rsidRPr="00315AE5">
        <w:rPr>
          <w:rFonts w:cstheme="minorHAnsi"/>
          <w:b/>
          <w:bCs/>
          <w:color w:val="1F3864" w:themeColor="accent1" w:themeShade="80"/>
          <w:sz w:val="22"/>
          <w:szCs w:val="22"/>
        </w:rPr>
        <w:t>appropriate technology tools; coordination of AT services between professionals; and the provision of training of technical assistance for school-based professionals or family members (IDEA, 2004).</w:t>
      </w:r>
    </w:p>
    <w:p w14:paraId="4F1A29EE" w14:textId="77777777" w:rsidR="00367391" w:rsidRPr="000C4DA9" w:rsidRDefault="00367391" w:rsidP="00367391">
      <w:pPr>
        <w:pStyle w:val="ListParagraph"/>
        <w:rPr>
          <w:rFonts w:cstheme="minorHAnsi"/>
          <w:b/>
          <w:bCs/>
          <w:color w:val="1F3864" w:themeColor="accent1" w:themeShade="80"/>
          <w:sz w:val="16"/>
          <w:szCs w:val="16"/>
        </w:rPr>
      </w:pPr>
    </w:p>
    <w:p w14:paraId="0ED24624" w14:textId="618CCFE5" w:rsidR="00367391" w:rsidRDefault="00467EFE" w:rsidP="000E112D">
      <w:pPr>
        <w:pStyle w:val="ListParagraph"/>
        <w:ind w:left="0"/>
        <w:rPr>
          <w:rFonts w:cstheme="minorHAnsi"/>
          <w:color w:val="70AD47" w:themeColor="accent6"/>
          <w:sz w:val="22"/>
          <w:szCs w:val="22"/>
        </w:rPr>
      </w:pPr>
      <w:r>
        <w:rPr>
          <w:rFonts w:cstheme="minorHAnsi"/>
          <w:b/>
          <w:bCs/>
          <w:color w:val="1F3864" w:themeColor="accent1" w:themeShade="80"/>
          <w:sz w:val="22"/>
          <w:szCs w:val="22"/>
        </w:rPr>
        <w:t xml:space="preserve">The </w:t>
      </w:r>
      <w:r w:rsidRPr="00467EFE">
        <w:rPr>
          <w:rFonts w:cstheme="minorHAnsi"/>
          <w:b/>
          <w:bCs/>
          <w:color w:val="1F3864" w:themeColor="accent1" w:themeShade="80"/>
          <w:sz w:val="22"/>
          <w:szCs w:val="22"/>
        </w:rPr>
        <w:t>Ohio Center for Autism and Low Incidence</w:t>
      </w:r>
      <w:r>
        <w:rPr>
          <w:rFonts w:cstheme="minorHAnsi"/>
          <w:b/>
          <w:bCs/>
          <w:color w:val="1F3864" w:themeColor="accent1" w:themeShade="80"/>
          <w:sz w:val="22"/>
          <w:szCs w:val="22"/>
        </w:rPr>
        <w:t xml:space="preserve"> (O</w:t>
      </w:r>
      <w:r w:rsidR="006043A2" w:rsidRPr="00315AE5">
        <w:rPr>
          <w:rFonts w:cstheme="minorHAnsi"/>
          <w:b/>
          <w:bCs/>
          <w:color w:val="1F3864" w:themeColor="accent1" w:themeShade="80"/>
          <w:sz w:val="22"/>
          <w:szCs w:val="22"/>
        </w:rPr>
        <w:t>CALI</w:t>
      </w:r>
      <w:r>
        <w:rPr>
          <w:rFonts w:cstheme="minorHAnsi"/>
          <w:b/>
          <w:bCs/>
          <w:color w:val="1F3864" w:themeColor="accent1" w:themeShade="80"/>
          <w:sz w:val="22"/>
          <w:szCs w:val="22"/>
        </w:rPr>
        <w:t>)</w:t>
      </w:r>
      <w:r w:rsidR="006043A2" w:rsidRPr="00315AE5">
        <w:rPr>
          <w:rFonts w:cstheme="minorHAnsi"/>
          <w:b/>
          <w:bCs/>
          <w:color w:val="1F3864" w:themeColor="accent1" w:themeShade="80"/>
          <w:sz w:val="22"/>
          <w:szCs w:val="22"/>
        </w:rPr>
        <w:t xml:space="preserve"> </w:t>
      </w:r>
      <w:proofErr w:type="gramStart"/>
      <w:r w:rsidR="006043A2" w:rsidRPr="00315AE5">
        <w:rPr>
          <w:rFonts w:cstheme="minorHAnsi"/>
          <w:b/>
          <w:bCs/>
          <w:color w:val="1F3864" w:themeColor="accent1" w:themeShade="80"/>
          <w:sz w:val="22"/>
          <w:szCs w:val="22"/>
        </w:rPr>
        <w:t>has</w:t>
      </w:r>
      <w:proofErr w:type="gramEnd"/>
      <w:r w:rsidR="006043A2" w:rsidRPr="00315AE5">
        <w:rPr>
          <w:rFonts w:cstheme="minorHAnsi"/>
          <w:b/>
          <w:bCs/>
          <w:color w:val="1F3864" w:themeColor="accent1" w:themeShade="80"/>
          <w:sz w:val="22"/>
          <w:szCs w:val="22"/>
        </w:rPr>
        <w:t xml:space="preserve"> many</w:t>
      </w:r>
      <w:r w:rsidR="00367391" w:rsidRPr="00315AE5">
        <w:rPr>
          <w:rFonts w:cstheme="minorHAnsi"/>
          <w:b/>
          <w:bCs/>
          <w:color w:val="1F3864" w:themeColor="accent1" w:themeShade="80"/>
          <w:sz w:val="22"/>
          <w:szCs w:val="22"/>
        </w:rPr>
        <w:t xml:space="preserve"> </w:t>
      </w:r>
      <w:r w:rsidR="000E112D" w:rsidRPr="00315AE5">
        <w:rPr>
          <w:rFonts w:cstheme="minorHAnsi"/>
          <w:b/>
          <w:bCs/>
          <w:color w:val="1F3864" w:themeColor="accent1" w:themeShade="80"/>
          <w:sz w:val="22"/>
          <w:szCs w:val="22"/>
        </w:rPr>
        <w:t>Assistive Techn</w:t>
      </w:r>
      <w:r w:rsidR="008F0F36" w:rsidRPr="00315AE5">
        <w:rPr>
          <w:rFonts w:cstheme="minorHAnsi"/>
          <w:b/>
          <w:bCs/>
          <w:color w:val="1F3864" w:themeColor="accent1" w:themeShade="80"/>
          <w:sz w:val="22"/>
          <w:szCs w:val="22"/>
        </w:rPr>
        <w:t xml:space="preserve">ology </w:t>
      </w:r>
      <w:r w:rsidR="00367391" w:rsidRPr="00315AE5">
        <w:rPr>
          <w:rFonts w:cstheme="minorHAnsi"/>
          <w:b/>
          <w:bCs/>
          <w:color w:val="1F3864" w:themeColor="accent1" w:themeShade="80"/>
          <w:sz w:val="22"/>
          <w:szCs w:val="22"/>
        </w:rPr>
        <w:t>resource</w:t>
      </w:r>
      <w:r w:rsidR="008F0F36" w:rsidRPr="00315AE5">
        <w:rPr>
          <w:rFonts w:cstheme="minorHAnsi"/>
          <w:b/>
          <w:bCs/>
          <w:color w:val="1F3864" w:themeColor="accent1" w:themeShade="80"/>
          <w:sz w:val="22"/>
          <w:szCs w:val="22"/>
        </w:rPr>
        <w:t>s</w:t>
      </w:r>
      <w:r w:rsidR="00367391" w:rsidRPr="00315AE5">
        <w:rPr>
          <w:rFonts w:cstheme="minorHAnsi"/>
          <w:b/>
          <w:bCs/>
          <w:color w:val="1F3864" w:themeColor="accent1" w:themeShade="80"/>
          <w:sz w:val="22"/>
          <w:szCs w:val="22"/>
        </w:rPr>
        <w:t xml:space="preserve"> the IEP team may use when determining the </w:t>
      </w:r>
      <w:r w:rsidR="006043A2" w:rsidRPr="00315AE5">
        <w:rPr>
          <w:rFonts w:cstheme="minorHAnsi"/>
          <w:b/>
          <w:bCs/>
          <w:color w:val="1F3864" w:themeColor="accent1" w:themeShade="80"/>
          <w:sz w:val="22"/>
          <w:szCs w:val="22"/>
        </w:rPr>
        <w:t>stu</w:t>
      </w:r>
      <w:r w:rsidR="000E112D" w:rsidRPr="00315AE5">
        <w:rPr>
          <w:rFonts w:cstheme="minorHAnsi"/>
          <w:b/>
          <w:bCs/>
          <w:color w:val="1F3864" w:themeColor="accent1" w:themeShade="80"/>
          <w:sz w:val="22"/>
          <w:szCs w:val="22"/>
        </w:rPr>
        <w:t xml:space="preserve">dent’s </w:t>
      </w:r>
      <w:r w:rsidR="00367391" w:rsidRPr="00315AE5">
        <w:rPr>
          <w:rFonts w:cstheme="minorHAnsi"/>
          <w:b/>
          <w:bCs/>
          <w:color w:val="1F3864" w:themeColor="accent1" w:themeShade="80"/>
          <w:sz w:val="22"/>
          <w:szCs w:val="22"/>
        </w:rPr>
        <w:t>need for assistive technology</w:t>
      </w:r>
      <w:r w:rsidR="008F0F36" w:rsidRPr="00315AE5">
        <w:rPr>
          <w:rFonts w:cstheme="minorHAnsi"/>
          <w:b/>
          <w:bCs/>
          <w:color w:val="1F3864" w:themeColor="accent1" w:themeShade="80"/>
          <w:sz w:val="22"/>
          <w:szCs w:val="22"/>
        </w:rPr>
        <w:t>.  Go to</w:t>
      </w:r>
      <w:r w:rsidR="008F0F36" w:rsidRPr="00315AE5">
        <w:rPr>
          <w:rFonts w:cstheme="minorHAnsi"/>
          <w:color w:val="1F3864" w:themeColor="accent1" w:themeShade="80"/>
          <w:sz w:val="22"/>
          <w:szCs w:val="22"/>
        </w:rPr>
        <w:t xml:space="preserve"> </w:t>
      </w:r>
      <w:r w:rsidR="00367391" w:rsidRPr="00315AE5">
        <w:rPr>
          <w:rFonts w:cstheme="minorHAnsi"/>
          <w:color w:val="1F3864" w:themeColor="accent1" w:themeShade="80"/>
          <w:sz w:val="22"/>
          <w:szCs w:val="22"/>
        </w:rPr>
        <w:t xml:space="preserve"> </w:t>
      </w:r>
      <w:hyperlink r:id="rId11" w:history="1">
        <w:r w:rsidR="008F0F36" w:rsidRPr="00741EA2">
          <w:rPr>
            <w:rStyle w:val="Hyperlink"/>
            <w:rFonts w:cstheme="minorHAnsi"/>
            <w:sz w:val="22"/>
            <w:szCs w:val="22"/>
          </w:rPr>
          <w:t>https://ocali.org/Access-and-Assistive-Technology-Tools</w:t>
        </w:r>
      </w:hyperlink>
      <w:r w:rsidR="008F0F36">
        <w:rPr>
          <w:rFonts w:cstheme="minorHAnsi"/>
          <w:color w:val="4472C4" w:themeColor="accent1"/>
          <w:sz w:val="22"/>
          <w:szCs w:val="22"/>
        </w:rPr>
        <w:t xml:space="preserve"> </w:t>
      </w:r>
      <w:r w:rsidR="008F0F36" w:rsidRPr="00315AE5">
        <w:rPr>
          <w:rFonts w:cstheme="minorHAnsi"/>
          <w:b/>
          <w:bCs/>
          <w:color w:val="1F3864" w:themeColor="accent1" w:themeShade="80"/>
          <w:sz w:val="22"/>
          <w:szCs w:val="22"/>
        </w:rPr>
        <w:t xml:space="preserve">where you will find </w:t>
      </w:r>
      <w:r w:rsidR="00A367FB" w:rsidRPr="00315AE5">
        <w:rPr>
          <w:rFonts w:cstheme="minorHAnsi"/>
          <w:b/>
          <w:bCs/>
          <w:color w:val="1F3864" w:themeColor="accent1" w:themeShade="80"/>
          <w:sz w:val="22"/>
          <w:szCs w:val="22"/>
        </w:rPr>
        <w:t xml:space="preserve">a resource guide, decision </w:t>
      </w:r>
      <w:r w:rsidR="00315AE5">
        <w:rPr>
          <w:rFonts w:cstheme="minorHAnsi"/>
          <w:b/>
          <w:bCs/>
          <w:color w:val="1F3864" w:themeColor="accent1" w:themeShade="80"/>
          <w:sz w:val="22"/>
          <w:szCs w:val="22"/>
        </w:rPr>
        <w:t>-</w:t>
      </w:r>
      <w:r w:rsidR="00A367FB" w:rsidRPr="00315AE5">
        <w:rPr>
          <w:rFonts w:cstheme="minorHAnsi"/>
          <w:b/>
          <w:bCs/>
          <w:color w:val="1F3864" w:themeColor="accent1" w:themeShade="80"/>
          <w:sz w:val="22"/>
          <w:szCs w:val="22"/>
        </w:rPr>
        <w:t xml:space="preserve">making guides, internet modules and more. </w:t>
      </w:r>
    </w:p>
    <w:p w14:paraId="0DD33CA9" w14:textId="73B2A3D6" w:rsidR="00367391" w:rsidRDefault="00B61351" w:rsidP="00367391">
      <w:pPr>
        <w:rPr>
          <w:rFonts w:cstheme="minorHAnsi"/>
          <w:sz w:val="24"/>
          <w:szCs w:val="24"/>
        </w:rPr>
      </w:pPr>
      <w:r w:rsidRPr="00B665B9">
        <w:rPr>
          <w:rFonts w:cstheme="minorHAnsi"/>
          <w:b/>
          <w:bCs/>
          <w:color w:val="1F3864" w:themeColor="accent1" w:themeShade="80"/>
          <w:sz w:val="24"/>
          <w:szCs w:val="24"/>
        </w:rPr>
        <w:t xml:space="preserve">To learn more about OCALI, and the resources available to related service personnel, go to: </w:t>
      </w:r>
      <w:hyperlink r:id="rId12" w:history="1">
        <w:r w:rsidRPr="00741EA2">
          <w:rPr>
            <w:rStyle w:val="Hyperlink"/>
            <w:rFonts w:cstheme="minorHAnsi"/>
            <w:sz w:val="24"/>
            <w:szCs w:val="24"/>
          </w:rPr>
          <w:t>https://ocali.org/learn_about_OCALI</w:t>
        </w:r>
      </w:hyperlink>
    </w:p>
    <w:p w14:paraId="100A5417" w14:textId="77777777" w:rsidR="00230033" w:rsidRPr="00B61351" w:rsidRDefault="00230033" w:rsidP="00B61351">
      <w:pPr>
        <w:rPr>
          <w:rFonts w:cstheme="minorHAnsi"/>
          <w:sz w:val="24"/>
          <w:szCs w:val="24"/>
        </w:rPr>
      </w:pPr>
    </w:p>
    <w:p w14:paraId="0134B468" w14:textId="25B5B240" w:rsidR="00827972" w:rsidRPr="00827972" w:rsidRDefault="00230033" w:rsidP="005A5440">
      <w:pPr>
        <w:pStyle w:val="ListParagraph"/>
        <w:numPr>
          <w:ilvl w:val="0"/>
          <w:numId w:val="13"/>
        </w:numPr>
        <w:ind w:left="90"/>
        <w:rPr>
          <w:rFonts w:cstheme="minorHAnsi"/>
          <w:sz w:val="24"/>
          <w:szCs w:val="24"/>
        </w:rPr>
      </w:pPr>
      <w:r w:rsidRPr="007144C4">
        <w:rPr>
          <w:rFonts w:cstheme="minorHAnsi"/>
          <w:sz w:val="24"/>
          <w:szCs w:val="24"/>
        </w:rPr>
        <w:t>If a parent opts to open enroll their child (with an IEP) in another district, which district is responsible for services, re-evaluation, annual reviews, etc.?</w:t>
      </w:r>
      <w:r w:rsidR="001C18D1">
        <w:rPr>
          <w:rFonts w:cstheme="minorHAnsi"/>
          <w:sz w:val="24"/>
          <w:szCs w:val="24"/>
        </w:rPr>
        <w:t xml:space="preserve">  </w:t>
      </w:r>
      <w:r w:rsidR="001C18D1">
        <w:rPr>
          <w:rFonts w:cstheme="minorHAnsi"/>
          <w:b/>
          <w:bCs/>
          <w:color w:val="1F3864" w:themeColor="accent1" w:themeShade="80"/>
          <w:sz w:val="24"/>
          <w:szCs w:val="24"/>
        </w:rPr>
        <w:t xml:space="preserve">If the parent </w:t>
      </w:r>
      <w:r w:rsidR="00A92BF8">
        <w:rPr>
          <w:rFonts w:cstheme="minorHAnsi"/>
          <w:b/>
          <w:bCs/>
          <w:color w:val="1F3864" w:themeColor="accent1" w:themeShade="80"/>
          <w:sz w:val="24"/>
          <w:szCs w:val="24"/>
        </w:rPr>
        <w:t xml:space="preserve">open enrolls their student with an IEP, the </w:t>
      </w:r>
      <w:r w:rsidR="009B682B">
        <w:rPr>
          <w:rFonts w:cstheme="minorHAnsi"/>
          <w:b/>
          <w:bCs/>
          <w:color w:val="1F3864" w:themeColor="accent1" w:themeShade="80"/>
          <w:sz w:val="24"/>
          <w:szCs w:val="24"/>
        </w:rPr>
        <w:t xml:space="preserve">“new” district becomes </w:t>
      </w:r>
      <w:r w:rsidR="00393EE1">
        <w:rPr>
          <w:rFonts w:cstheme="minorHAnsi"/>
          <w:b/>
          <w:bCs/>
          <w:color w:val="1F3864" w:themeColor="accent1" w:themeShade="80"/>
          <w:sz w:val="24"/>
          <w:szCs w:val="24"/>
        </w:rPr>
        <w:t xml:space="preserve">responsible for services, </w:t>
      </w:r>
      <w:r w:rsidR="00D64B59">
        <w:rPr>
          <w:rFonts w:cstheme="minorHAnsi"/>
          <w:b/>
          <w:bCs/>
          <w:color w:val="1F3864" w:themeColor="accent1" w:themeShade="80"/>
          <w:sz w:val="24"/>
          <w:szCs w:val="24"/>
        </w:rPr>
        <w:t>re-evaluation,</w:t>
      </w:r>
      <w:r w:rsidR="00393EE1">
        <w:rPr>
          <w:rFonts w:cstheme="minorHAnsi"/>
          <w:b/>
          <w:bCs/>
          <w:color w:val="1F3864" w:themeColor="accent1" w:themeShade="80"/>
          <w:sz w:val="24"/>
          <w:szCs w:val="24"/>
        </w:rPr>
        <w:t xml:space="preserve"> and annual review, etc.  </w:t>
      </w:r>
      <w:r w:rsidR="000F00E3">
        <w:rPr>
          <w:rFonts w:cstheme="minorHAnsi"/>
          <w:b/>
          <w:bCs/>
          <w:color w:val="1F3864" w:themeColor="accent1" w:themeShade="80"/>
          <w:sz w:val="24"/>
          <w:szCs w:val="24"/>
        </w:rPr>
        <w:t xml:space="preserve"> </w:t>
      </w:r>
    </w:p>
    <w:p w14:paraId="46A54557" w14:textId="1CA48EA6" w:rsidR="00230033" w:rsidRPr="005A5440" w:rsidRDefault="00640747" w:rsidP="00827972">
      <w:pPr>
        <w:pStyle w:val="ListParagraph"/>
        <w:ind w:left="90"/>
        <w:rPr>
          <w:rFonts w:cstheme="minorHAnsi"/>
          <w:sz w:val="24"/>
          <w:szCs w:val="24"/>
        </w:rPr>
      </w:pPr>
      <w:r>
        <w:rPr>
          <w:rFonts w:cstheme="minorHAnsi"/>
          <w:b/>
          <w:bCs/>
          <w:color w:val="1F3864" w:themeColor="accent1" w:themeShade="80"/>
          <w:sz w:val="24"/>
          <w:szCs w:val="24"/>
        </w:rPr>
        <w:t xml:space="preserve">Please note: </w:t>
      </w:r>
      <w:r w:rsidR="00794B7F" w:rsidRPr="005A5440">
        <w:rPr>
          <w:rFonts w:cstheme="minorHAnsi"/>
          <w:b/>
          <w:bCs/>
          <w:color w:val="1F3864" w:themeColor="accent1" w:themeShade="80"/>
          <w:sz w:val="24"/>
          <w:szCs w:val="24"/>
        </w:rPr>
        <w:t xml:space="preserve">This </w:t>
      </w:r>
      <w:r>
        <w:rPr>
          <w:rFonts w:cstheme="minorHAnsi"/>
          <w:b/>
          <w:bCs/>
          <w:color w:val="1F3864" w:themeColor="accent1" w:themeShade="80"/>
          <w:sz w:val="24"/>
          <w:szCs w:val="24"/>
        </w:rPr>
        <w:t xml:space="preserve">does not apply </w:t>
      </w:r>
      <w:r w:rsidR="00827972">
        <w:rPr>
          <w:rFonts w:cstheme="minorHAnsi"/>
          <w:b/>
          <w:bCs/>
          <w:color w:val="1F3864" w:themeColor="accent1" w:themeShade="80"/>
          <w:sz w:val="24"/>
          <w:szCs w:val="24"/>
        </w:rPr>
        <w:t>to</w:t>
      </w:r>
      <w:r w:rsidR="00A87B1E" w:rsidRPr="005A5440">
        <w:rPr>
          <w:rFonts w:cstheme="minorHAnsi"/>
          <w:b/>
          <w:bCs/>
          <w:color w:val="1F3864" w:themeColor="accent1" w:themeShade="80"/>
          <w:sz w:val="24"/>
          <w:szCs w:val="24"/>
        </w:rPr>
        <w:t xml:space="preserve"> s</w:t>
      </w:r>
      <w:r w:rsidR="00393EE1" w:rsidRPr="005A5440">
        <w:rPr>
          <w:rFonts w:cstheme="minorHAnsi"/>
          <w:b/>
          <w:bCs/>
          <w:color w:val="1F3864" w:themeColor="accent1" w:themeShade="80"/>
          <w:sz w:val="24"/>
          <w:szCs w:val="24"/>
        </w:rPr>
        <w:t>tudents</w:t>
      </w:r>
      <w:r w:rsidR="00A87B1E" w:rsidRPr="005A5440">
        <w:rPr>
          <w:rFonts w:cstheme="minorHAnsi"/>
          <w:b/>
          <w:bCs/>
          <w:color w:val="1F3864" w:themeColor="accent1" w:themeShade="80"/>
          <w:sz w:val="24"/>
          <w:szCs w:val="24"/>
        </w:rPr>
        <w:t xml:space="preserve"> </w:t>
      </w:r>
      <w:r w:rsidR="0031548E">
        <w:rPr>
          <w:rFonts w:cstheme="minorHAnsi"/>
          <w:b/>
          <w:bCs/>
          <w:color w:val="1F3864" w:themeColor="accent1" w:themeShade="80"/>
          <w:sz w:val="24"/>
          <w:szCs w:val="24"/>
        </w:rPr>
        <w:t xml:space="preserve">with disabilities </w:t>
      </w:r>
      <w:r w:rsidR="0050198D">
        <w:rPr>
          <w:rFonts w:cstheme="minorHAnsi"/>
          <w:b/>
          <w:bCs/>
          <w:color w:val="1F3864" w:themeColor="accent1" w:themeShade="80"/>
          <w:sz w:val="24"/>
          <w:szCs w:val="24"/>
        </w:rPr>
        <w:t xml:space="preserve">who elect to </w:t>
      </w:r>
      <w:r w:rsidR="00393EE1" w:rsidRPr="005A5440">
        <w:rPr>
          <w:rFonts w:cstheme="minorHAnsi"/>
          <w:b/>
          <w:bCs/>
          <w:color w:val="1F3864" w:themeColor="accent1" w:themeShade="80"/>
          <w:sz w:val="24"/>
          <w:szCs w:val="24"/>
        </w:rPr>
        <w:t>us</w:t>
      </w:r>
      <w:r w:rsidR="0050198D">
        <w:rPr>
          <w:rFonts w:cstheme="minorHAnsi"/>
          <w:b/>
          <w:bCs/>
          <w:color w:val="1F3864" w:themeColor="accent1" w:themeShade="80"/>
          <w:sz w:val="24"/>
          <w:szCs w:val="24"/>
        </w:rPr>
        <w:t>e</w:t>
      </w:r>
      <w:r w:rsidR="00393EE1" w:rsidRPr="005A5440">
        <w:rPr>
          <w:rFonts w:cstheme="minorHAnsi"/>
          <w:b/>
          <w:bCs/>
          <w:color w:val="1F3864" w:themeColor="accent1" w:themeShade="80"/>
          <w:sz w:val="24"/>
          <w:szCs w:val="24"/>
        </w:rPr>
        <w:t xml:space="preserve"> </w:t>
      </w:r>
      <w:r w:rsidR="00A87B1E" w:rsidRPr="005A5440">
        <w:rPr>
          <w:rFonts w:cstheme="minorHAnsi"/>
          <w:b/>
          <w:bCs/>
          <w:color w:val="1F3864" w:themeColor="accent1" w:themeShade="80"/>
          <w:sz w:val="24"/>
          <w:szCs w:val="24"/>
        </w:rPr>
        <w:t>the Autism scholarship</w:t>
      </w:r>
      <w:r w:rsidR="005A5440">
        <w:rPr>
          <w:rFonts w:cstheme="minorHAnsi"/>
          <w:b/>
          <w:bCs/>
          <w:color w:val="1F3864" w:themeColor="accent1" w:themeShade="80"/>
          <w:sz w:val="24"/>
          <w:szCs w:val="24"/>
        </w:rPr>
        <w:t xml:space="preserve">. </w:t>
      </w:r>
      <w:r w:rsidR="00827972">
        <w:rPr>
          <w:rFonts w:cstheme="minorHAnsi"/>
          <w:b/>
          <w:bCs/>
          <w:color w:val="1F3864" w:themeColor="accent1" w:themeShade="80"/>
          <w:sz w:val="24"/>
          <w:szCs w:val="24"/>
        </w:rPr>
        <w:t xml:space="preserve"> </w:t>
      </w:r>
      <w:r w:rsidR="005A5440">
        <w:rPr>
          <w:rFonts w:cstheme="minorHAnsi"/>
          <w:b/>
          <w:bCs/>
          <w:color w:val="1F3864" w:themeColor="accent1" w:themeShade="80"/>
          <w:sz w:val="24"/>
          <w:szCs w:val="24"/>
        </w:rPr>
        <w:t xml:space="preserve">For information about district responsibilities </w:t>
      </w:r>
      <w:r>
        <w:rPr>
          <w:rFonts w:cstheme="minorHAnsi"/>
          <w:b/>
          <w:bCs/>
          <w:color w:val="1F3864" w:themeColor="accent1" w:themeShade="80"/>
          <w:sz w:val="24"/>
          <w:szCs w:val="24"/>
        </w:rPr>
        <w:t>for students using the Autism Scholar</w:t>
      </w:r>
      <w:r w:rsidR="00827972">
        <w:rPr>
          <w:rFonts w:cstheme="minorHAnsi"/>
          <w:b/>
          <w:bCs/>
          <w:color w:val="1F3864" w:themeColor="accent1" w:themeShade="80"/>
          <w:sz w:val="24"/>
          <w:szCs w:val="24"/>
        </w:rPr>
        <w:t>s</w:t>
      </w:r>
      <w:r>
        <w:rPr>
          <w:rFonts w:cstheme="minorHAnsi"/>
          <w:b/>
          <w:bCs/>
          <w:color w:val="1F3864" w:themeColor="accent1" w:themeShade="80"/>
          <w:sz w:val="24"/>
          <w:szCs w:val="24"/>
        </w:rPr>
        <w:t>hip</w:t>
      </w:r>
      <w:r w:rsidR="00A87B1E" w:rsidRPr="005A5440">
        <w:rPr>
          <w:rFonts w:cstheme="minorHAnsi"/>
          <w:b/>
          <w:bCs/>
          <w:color w:val="1F3864" w:themeColor="accent1" w:themeShade="80"/>
          <w:sz w:val="24"/>
          <w:szCs w:val="24"/>
        </w:rPr>
        <w:t xml:space="preserve"> </w:t>
      </w:r>
      <w:r w:rsidR="002A3455" w:rsidRPr="005A5440">
        <w:rPr>
          <w:rFonts w:cstheme="minorHAnsi"/>
          <w:b/>
          <w:bCs/>
          <w:color w:val="1F3864" w:themeColor="accent1" w:themeShade="80"/>
          <w:sz w:val="24"/>
          <w:szCs w:val="24"/>
        </w:rPr>
        <w:t xml:space="preserve">contact: </w:t>
      </w:r>
      <w:hyperlink r:id="rId13" w:history="1">
        <w:r w:rsidR="00EB49C3" w:rsidRPr="005A5440">
          <w:rPr>
            <w:rStyle w:val="Hyperlink"/>
            <w:rFonts w:cstheme="minorHAnsi"/>
            <w:color w:val="4472C4" w:themeColor="accent1"/>
            <w:sz w:val="24"/>
            <w:szCs w:val="24"/>
          </w:rPr>
          <w:t>autismscholarship@education.ohio.gov</w:t>
        </w:r>
      </w:hyperlink>
    </w:p>
    <w:p w14:paraId="6B0E9BC7" w14:textId="77777777" w:rsidR="00641727" w:rsidRPr="00B74525" w:rsidRDefault="00641727" w:rsidP="00D7712D">
      <w:pPr>
        <w:rPr>
          <w:rFonts w:cstheme="minorHAnsi"/>
          <w:sz w:val="24"/>
          <w:szCs w:val="24"/>
        </w:rPr>
      </w:pPr>
    </w:p>
    <w:p w14:paraId="298A57D7" w14:textId="1A5A3791" w:rsidR="00D7712D" w:rsidRDefault="00C825B8" w:rsidP="00C825B8">
      <w:pPr>
        <w:pStyle w:val="ListParagraph"/>
        <w:ind w:left="90" w:hanging="270"/>
        <w:rPr>
          <w:rFonts w:cstheme="minorHAnsi"/>
          <w:sz w:val="24"/>
          <w:szCs w:val="24"/>
        </w:rPr>
      </w:pPr>
      <w:r>
        <w:rPr>
          <w:rFonts w:cstheme="minorHAnsi"/>
          <w:sz w:val="24"/>
          <w:szCs w:val="24"/>
        </w:rPr>
        <w:t>4</w:t>
      </w:r>
      <w:r w:rsidR="00B47E6B">
        <w:rPr>
          <w:rFonts w:cstheme="minorHAnsi"/>
          <w:sz w:val="24"/>
          <w:szCs w:val="24"/>
        </w:rPr>
        <w:t xml:space="preserve">. </w:t>
      </w:r>
      <w:r w:rsidR="00B74525" w:rsidRPr="007144C4">
        <w:rPr>
          <w:rFonts w:cstheme="minorHAnsi"/>
          <w:sz w:val="24"/>
          <w:szCs w:val="24"/>
        </w:rPr>
        <w:t xml:space="preserve">Should I be conducting a speech and language screening of general education students as part of tiered interventions </w:t>
      </w:r>
      <w:proofErr w:type="gramStart"/>
      <w:r w:rsidR="00B74525" w:rsidRPr="007144C4">
        <w:rPr>
          <w:rFonts w:cstheme="minorHAnsi"/>
          <w:sz w:val="24"/>
          <w:szCs w:val="24"/>
        </w:rPr>
        <w:t>in order to</w:t>
      </w:r>
      <w:proofErr w:type="gramEnd"/>
      <w:r w:rsidR="00B74525" w:rsidRPr="007144C4">
        <w:rPr>
          <w:rFonts w:cstheme="minorHAnsi"/>
          <w:sz w:val="24"/>
          <w:szCs w:val="24"/>
        </w:rPr>
        <w:t xml:space="preserve"> recognize students “at risk” of communication problems or to identify student’s needing SLP services? </w:t>
      </w:r>
    </w:p>
    <w:p w14:paraId="709B2321" w14:textId="48EE6C70" w:rsidR="00B74525" w:rsidRPr="006678F9" w:rsidRDefault="00B47E6B" w:rsidP="00C825B8">
      <w:pPr>
        <w:pStyle w:val="ListParagraph"/>
        <w:ind w:left="90" w:hanging="270"/>
        <w:rPr>
          <w:rFonts w:cstheme="minorHAnsi"/>
          <w:b/>
          <w:bCs/>
          <w:color w:val="1F3864" w:themeColor="accent1" w:themeShade="80"/>
          <w:sz w:val="24"/>
          <w:szCs w:val="24"/>
        </w:rPr>
      </w:pPr>
      <w:r w:rsidRPr="006678F9">
        <w:rPr>
          <w:rFonts w:cstheme="minorHAnsi"/>
          <w:b/>
          <w:bCs/>
          <w:color w:val="1F3864" w:themeColor="accent1" w:themeShade="80"/>
          <w:sz w:val="24"/>
          <w:szCs w:val="24"/>
        </w:rPr>
        <w:t xml:space="preserve">     </w:t>
      </w:r>
      <w:r w:rsidR="00B74525" w:rsidRPr="006678F9">
        <w:rPr>
          <w:rFonts w:cstheme="minorHAnsi"/>
          <w:b/>
          <w:bCs/>
          <w:color w:val="1F3864" w:themeColor="accent1" w:themeShade="80"/>
          <w:sz w:val="24"/>
          <w:szCs w:val="24"/>
        </w:rPr>
        <w:t xml:space="preserve">For general educations students, screenings are a part of district’s routine general education programming and assessment process.  You may want to collaborate with general educators about the tools being used and components of those tools.  In tier 2, student’s may be identified as “at risk” through those routing screenings.  </w:t>
      </w:r>
    </w:p>
    <w:p w14:paraId="0A9FA84C" w14:textId="77777777" w:rsidR="00B74525" w:rsidRPr="00754FFC" w:rsidRDefault="00B74525" w:rsidP="00B47E6B">
      <w:pPr>
        <w:pStyle w:val="ListParagraph"/>
        <w:ind w:left="270" w:hanging="270"/>
        <w:rPr>
          <w:rFonts w:cstheme="minorHAnsi"/>
          <w:b/>
          <w:bCs/>
          <w:color w:val="1F3864" w:themeColor="accent1" w:themeShade="80"/>
          <w:sz w:val="16"/>
          <w:szCs w:val="16"/>
        </w:rPr>
      </w:pPr>
    </w:p>
    <w:p w14:paraId="2A08101A" w14:textId="50FBCD22" w:rsidR="00B74525" w:rsidRPr="006678F9" w:rsidRDefault="00B47E6B" w:rsidP="00B47E6B">
      <w:pPr>
        <w:pStyle w:val="ListParagraph"/>
        <w:ind w:left="270" w:hanging="270"/>
        <w:rPr>
          <w:rFonts w:cstheme="minorHAnsi"/>
          <w:b/>
          <w:bCs/>
          <w:color w:val="1F3864" w:themeColor="accent1" w:themeShade="80"/>
          <w:sz w:val="24"/>
          <w:szCs w:val="24"/>
        </w:rPr>
      </w:pPr>
      <w:r w:rsidRPr="006678F9">
        <w:rPr>
          <w:rFonts w:cstheme="minorHAnsi"/>
          <w:b/>
          <w:bCs/>
          <w:color w:val="1F3864" w:themeColor="accent1" w:themeShade="80"/>
          <w:sz w:val="24"/>
          <w:szCs w:val="24"/>
        </w:rPr>
        <w:lastRenderedPageBreak/>
        <w:t xml:space="preserve">     </w:t>
      </w:r>
      <w:r w:rsidR="00B74525" w:rsidRPr="006678F9">
        <w:rPr>
          <w:rFonts w:cstheme="minorHAnsi"/>
          <w:b/>
          <w:bCs/>
          <w:color w:val="1F3864" w:themeColor="accent1" w:themeShade="80"/>
          <w:sz w:val="24"/>
          <w:szCs w:val="24"/>
        </w:rPr>
        <w:t xml:space="preserve">Historically, some RSPs (SLPs) have performed specific screenings, however, this does not currently align with how </w:t>
      </w:r>
      <w:r w:rsidR="00B44A6E" w:rsidRPr="006678F9">
        <w:rPr>
          <w:rFonts w:cstheme="minorHAnsi"/>
          <w:b/>
          <w:bCs/>
          <w:color w:val="1F3864" w:themeColor="accent1" w:themeShade="80"/>
          <w:sz w:val="24"/>
          <w:szCs w:val="24"/>
        </w:rPr>
        <w:t>I</w:t>
      </w:r>
      <w:r w:rsidR="00B74525" w:rsidRPr="006678F9">
        <w:rPr>
          <w:rFonts w:cstheme="minorHAnsi"/>
          <w:b/>
          <w:bCs/>
          <w:color w:val="1F3864" w:themeColor="accent1" w:themeShade="80"/>
          <w:sz w:val="24"/>
          <w:szCs w:val="24"/>
        </w:rPr>
        <w:t>MTSS</w:t>
      </w:r>
      <w:r w:rsidR="00B44A6E" w:rsidRPr="006678F9">
        <w:rPr>
          <w:rFonts w:cstheme="minorHAnsi"/>
          <w:b/>
          <w:bCs/>
          <w:color w:val="1F3864" w:themeColor="accent1" w:themeShade="80"/>
          <w:sz w:val="24"/>
          <w:szCs w:val="24"/>
        </w:rPr>
        <w:t xml:space="preserve"> </w:t>
      </w:r>
      <w:r w:rsidR="00B74525" w:rsidRPr="006678F9">
        <w:rPr>
          <w:rFonts w:cstheme="minorHAnsi"/>
          <w:b/>
          <w:bCs/>
          <w:color w:val="1F3864" w:themeColor="accent1" w:themeShade="80"/>
          <w:sz w:val="24"/>
          <w:szCs w:val="24"/>
        </w:rPr>
        <w:t>/tiered interventions</w:t>
      </w:r>
      <w:r w:rsidR="00B44A6E" w:rsidRPr="006678F9">
        <w:rPr>
          <w:rFonts w:cstheme="minorHAnsi"/>
          <w:b/>
          <w:bCs/>
          <w:color w:val="1F3864" w:themeColor="accent1" w:themeShade="80"/>
          <w:sz w:val="24"/>
          <w:szCs w:val="24"/>
        </w:rPr>
        <w:t xml:space="preserve"> </w:t>
      </w:r>
      <w:proofErr w:type="gramStart"/>
      <w:r w:rsidR="00B74525" w:rsidRPr="006678F9">
        <w:rPr>
          <w:rFonts w:cstheme="minorHAnsi"/>
          <w:b/>
          <w:bCs/>
          <w:color w:val="1F3864" w:themeColor="accent1" w:themeShade="80"/>
          <w:sz w:val="24"/>
          <w:szCs w:val="24"/>
        </w:rPr>
        <w:t>is</w:t>
      </w:r>
      <w:proofErr w:type="gramEnd"/>
      <w:r w:rsidR="00B74525" w:rsidRPr="006678F9">
        <w:rPr>
          <w:rFonts w:cstheme="minorHAnsi"/>
          <w:b/>
          <w:bCs/>
          <w:color w:val="1F3864" w:themeColor="accent1" w:themeShade="80"/>
          <w:sz w:val="24"/>
          <w:szCs w:val="24"/>
        </w:rPr>
        <w:t xml:space="preserve"> to work.   </w:t>
      </w:r>
    </w:p>
    <w:p w14:paraId="125E7A88" w14:textId="77777777" w:rsidR="00B74525" w:rsidRPr="00754FFC" w:rsidRDefault="00B74525" w:rsidP="00B47E6B">
      <w:pPr>
        <w:pStyle w:val="ListParagraph"/>
        <w:ind w:left="270" w:hanging="270"/>
        <w:rPr>
          <w:rFonts w:cstheme="minorHAnsi"/>
          <w:b/>
          <w:bCs/>
          <w:color w:val="1F3864" w:themeColor="accent1" w:themeShade="80"/>
          <w:sz w:val="16"/>
          <w:szCs w:val="16"/>
        </w:rPr>
      </w:pPr>
    </w:p>
    <w:p w14:paraId="0C699F7C" w14:textId="77777777" w:rsidR="00064283" w:rsidRPr="006678F9" w:rsidRDefault="00B47E6B" w:rsidP="00B47E6B">
      <w:pPr>
        <w:pStyle w:val="ListParagraph"/>
        <w:ind w:left="270" w:hanging="270"/>
        <w:rPr>
          <w:rFonts w:cstheme="minorHAnsi"/>
          <w:b/>
          <w:bCs/>
          <w:color w:val="1F3864" w:themeColor="accent1" w:themeShade="80"/>
          <w:sz w:val="24"/>
          <w:szCs w:val="24"/>
        </w:rPr>
      </w:pPr>
      <w:r w:rsidRPr="006678F9">
        <w:rPr>
          <w:rFonts w:cstheme="minorHAnsi"/>
          <w:b/>
          <w:bCs/>
          <w:color w:val="1F3864" w:themeColor="accent1" w:themeShade="80"/>
          <w:sz w:val="24"/>
          <w:szCs w:val="24"/>
        </w:rPr>
        <w:t xml:space="preserve">     </w:t>
      </w:r>
      <w:r w:rsidR="00B74525" w:rsidRPr="006678F9">
        <w:rPr>
          <w:rFonts w:cstheme="minorHAnsi"/>
          <w:b/>
          <w:bCs/>
          <w:color w:val="1F3864" w:themeColor="accent1" w:themeShade="80"/>
          <w:sz w:val="24"/>
          <w:szCs w:val="24"/>
        </w:rPr>
        <w:t xml:space="preserve">RSPs as Specialized Instructional Support Personnel (SISIP), </w:t>
      </w:r>
      <w:r w:rsidR="00B44A6E" w:rsidRPr="006678F9">
        <w:rPr>
          <w:rFonts w:cstheme="minorHAnsi"/>
          <w:b/>
          <w:bCs/>
          <w:color w:val="1F3864" w:themeColor="accent1" w:themeShade="80"/>
          <w:sz w:val="24"/>
          <w:szCs w:val="24"/>
        </w:rPr>
        <w:t>are to be</w:t>
      </w:r>
      <w:r w:rsidR="00AE50EF" w:rsidRPr="006678F9">
        <w:rPr>
          <w:rFonts w:cstheme="minorHAnsi"/>
          <w:b/>
          <w:bCs/>
          <w:color w:val="1F3864" w:themeColor="accent1" w:themeShade="80"/>
          <w:sz w:val="24"/>
          <w:szCs w:val="24"/>
        </w:rPr>
        <w:t xml:space="preserve"> collaborating </w:t>
      </w:r>
      <w:r w:rsidR="00B74525" w:rsidRPr="006678F9">
        <w:rPr>
          <w:rFonts w:cstheme="minorHAnsi"/>
          <w:b/>
          <w:bCs/>
          <w:color w:val="1F3864" w:themeColor="accent1" w:themeShade="80"/>
          <w:sz w:val="24"/>
          <w:szCs w:val="24"/>
        </w:rPr>
        <w:t xml:space="preserve">with an organized building level intervention team (general education).  </w:t>
      </w:r>
      <w:r w:rsidR="003441FC" w:rsidRPr="006678F9">
        <w:rPr>
          <w:rFonts w:cstheme="minorHAnsi"/>
          <w:b/>
          <w:bCs/>
          <w:color w:val="1F3864" w:themeColor="accent1" w:themeShade="80"/>
          <w:sz w:val="24"/>
          <w:szCs w:val="24"/>
        </w:rPr>
        <w:t>SISIPs may be a part of a schoolwide committee (Tier 1)</w:t>
      </w:r>
      <w:r w:rsidR="009025AD" w:rsidRPr="006678F9">
        <w:rPr>
          <w:rFonts w:cstheme="minorHAnsi"/>
          <w:b/>
          <w:bCs/>
          <w:color w:val="1F3864" w:themeColor="accent1" w:themeShade="80"/>
          <w:sz w:val="24"/>
          <w:szCs w:val="24"/>
        </w:rPr>
        <w:t xml:space="preserve"> to discuss prevention and promotion of student learning.  </w:t>
      </w:r>
      <w:r w:rsidR="003441FC" w:rsidRPr="006678F9">
        <w:rPr>
          <w:rFonts w:cstheme="minorHAnsi"/>
          <w:b/>
          <w:bCs/>
          <w:color w:val="1F3864" w:themeColor="accent1" w:themeShade="80"/>
          <w:sz w:val="24"/>
          <w:szCs w:val="24"/>
        </w:rPr>
        <w:t xml:space="preserve">   </w:t>
      </w:r>
    </w:p>
    <w:p w14:paraId="77D77ECF" w14:textId="77777777" w:rsidR="00064283" w:rsidRPr="00754FFC" w:rsidRDefault="00064283" w:rsidP="00B47E6B">
      <w:pPr>
        <w:pStyle w:val="ListParagraph"/>
        <w:ind w:left="270" w:hanging="270"/>
        <w:rPr>
          <w:rFonts w:cstheme="minorHAnsi"/>
          <w:b/>
          <w:bCs/>
          <w:color w:val="1F3864" w:themeColor="accent1" w:themeShade="80"/>
          <w:sz w:val="16"/>
          <w:szCs w:val="16"/>
        </w:rPr>
      </w:pPr>
    </w:p>
    <w:p w14:paraId="4D8F7904" w14:textId="43B99B5D" w:rsidR="00B74525" w:rsidRDefault="00B74525" w:rsidP="00064283">
      <w:pPr>
        <w:pStyle w:val="ListParagraph"/>
        <w:ind w:left="270"/>
        <w:rPr>
          <w:rFonts w:cstheme="minorHAnsi"/>
          <w:b/>
          <w:bCs/>
          <w:color w:val="1F3864" w:themeColor="accent1" w:themeShade="80"/>
          <w:sz w:val="24"/>
          <w:szCs w:val="24"/>
        </w:rPr>
      </w:pPr>
      <w:r w:rsidRPr="006678F9">
        <w:rPr>
          <w:rFonts w:cstheme="minorHAnsi"/>
          <w:b/>
          <w:bCs/>
          <w:color w:val="1F3864" w:themeColor="accent1" w:themeShade="80"/>
          <w:sz w:val="24"/>
          <w:szCs w:val="24"/>
        </w:rPr>
        <w:t xml:space="preserve">SISPs are </w:t>
      </w:r>
      <w:r w:rsidR="00AE50EF" w:rsidRPr="006678F9">
        <w:rPr>
          <w:rFonts w:cstheme="minorHAnsi"/>
          <w:b/>
          <w:bCs/>
          <w:color w:val="1F3864" w:themeColor="accent1" w:themeShade="80"/>
          <w:sz w:val="24"/>
          <w:szCs w:val="24"/>
        </w:rPr>
        <w:t xml:space="preserve">sometimes </w:t>
      </w:r>
      <w:r w:rsidRPr="006678F9">
        <w:rPr>
          <w:rFonts w:cstheme="minorHAnsi"/>
          <w:b/>
          <w:bCs/>
          <w:color w:val="1F3864" w:themeColor="accent1" w:themeShade="80"/>
          <w:sz w:val="24"/>
          <w:szCs w:val="24"/>
        </w:rPr>
        <w:t>invited to a team meet</w:t>
      </w:r>
      <w:r w:rsidR="00AE50EF" w:rsidRPr="006678F9">
        <w:rPr>
          <w:rFonts w:cstheme="minorHAnsi"/>
          <w:b/>
          <w:bCs/>
          <w:color w:val="1F3864" w:themeColor="accent1" w:themeShade="80"/>
          <w:sz w:val="24"/>
          <w:szCs w:val="24"/>
        </w:rPr>
        <w:t>ing</w:t>
      </w:r>
      <w:r w:rsidRPr="006678F9">
        <w:rPr>
          <w:rFonts w:cstheme="minorHAnsi"/>
          <w:b/>
          <w:bCs/>
          <w:color w:val="1F3864" w:themeColor="accent1" w:themeShade="80"/>
          <w:sz w:val="24"/>
          <w:szCs w:val="24"/>
        </w:rPr>
        <w:t xml:space="preserve"> to discuss a group of students (Tier 2) or a particular student (Tier 3) after the gen ed. team has provided interventions at the classroom/instructional level.  Despite the intervention</w:t>
      </w:r>
      <w:r w:rsidR="009025AD" w:rsidRPr="006678F9">
        <w:rPr>
          <w:rFonts w:cstheme="minorHAnsi"/>
          <w:b/>
          <w:bCs/>
          <w:color w:val="1F3864" w:themeColor="accent1" w:themeShade="80"/>
          <w:sz w:val="24"/>
          <w:szCs w:val="24"/>
        </w:rPr>
        <w:t xml:space="preserve"> team’s work</w:t>
      </w:r>
      <w:r w:rsidRPr="006678F9">
        <w:rPr>
          <w:rFonts w:cstheme="minorHAnsi"/>
          <w:b/>
          <w:bCs/>
          <w:color w:val="1F3864" w:themeColor="accent1" w:themeShade="80"/>
          <w:sz w:val="24"/>
          <w:szCs w:val="24"/>
        </w:rPr>
        <w:t>,</w:t>
      </w:r>
      <w:r w:rsidR="00064283" w:rsidRPr="006678F9">
        <w:rPr>
          <w:rFonts w:cstheme="minorHAnsi"/>
          <w:b/>
          <w:bCs/>
          <w:color w:val="1F3864" w:themeColor="accent1" w:themeShade="80"/>
          <w:sz w:val="24"/>
          <w:szCs w:val="24"/>
        </w:rPr>
        <w:t xml:space="preserve"> a</w:t>
      </w:r>
      <w:r w:rsidRPr="006678F9">
        <w:rPr>
          <w:rFonts w:cstheme="minorHAnsi"/>
          <w:b/>
          <w:bCs/>
          <w:color w:val="1F3864" w:themeColor="accent1" w:themeShade="80"/>
          <w:sz w:val="24"/>
          <w:szCs w:val="24"/>
        </w:rPr>
        <w:t xml:space="preserve"> </w:t>
      </w:r>
      <w:r w:rsidR="009025AD" w:rsidRPr="006678F9">
        <w:rPr>
          <w:rFonts w:cstheme="minorHAnsi"/>
          <w:b/>
          <w:bCs/>
          <w:color w:val="1F3864" w:themeColor="accent1" w:themeShade="80"/>
          <w:sz w:val="24"/>
          <w:szCs w:val="24"/>
        </w:rPr>
        <w:t xml:space="preserve">group of students (Tier 2) or a particular </w:t>
      </w:r>
      <w:r w:rsidRPr="006678F9">
        <w:rPr>
          <w:rFonts w:cstheme="minorHAnsi"/>
          <w:b/>
          <w:bCs/>
          <w:color w:val="1F3864" w:themeColor="accent1" w:themeShade="80"/>
          <w:sz w:val="24"/>
          <w:szCs w:val="24"/>
        </w:rPr>
        <w:t>student</w:t>
      </w:r>
      <w:r w:rsidR="009025AD" w:rsidRPr="006678F9">
        <w:rPr>
          <w:rFonts w:cstheme="minorHAnsi"/>
          <w:b/>
          <w:bCs/>
          <w:color w:val="1F3864" w:themeColor="accent1" w:themeShade="80"/>
          <w:sz w:val="24"/>
          <w:szCs w:val="24"/>
        </w:rPr>
        <w:t xml:space="preserve"> (Tier 3)</w:t>
      </w:r>
      <w:r w:rsidRPr="006678F9">
        <w:rPr>
          <w:rFonts w:cstheme="minorHAnsi"/>
          <w:b/>
          <w:bCs/>
          <w:color w:val="1F3864" w:themeColor="accent1" w:themeShade="80"/>
          <w:sz w:val="24"/>
          <w:szCs w:val="24"/>
        </w:rPr>
        <w:t xml:space="preserve"> </w:t>
      </w:r>
      <w:r w:rsidR="003C423A" w:rsidRPr="006678F9">
        <w:rPr>
          <w:rFonts w:cstheme="minorHAnsi"/>
          <w:b/>
          <w:bCs/>
          <w:color w:val="1F3864" w:themeColor="accent1" w:themeShade="80"/>
          <w:sz w:val="24"/>
          <w:szCs w:val="24"/>
        </w:rPr>
        <w:t>may</w:t>
      </w:r>
      <w:r w:rsidRPr="006678F9">
        <w:rPr>
          <w:rFonts w:cstheme="minorHAnsi"/>
          <w:b/>
          <w:bCs/>
          <w:color w:val="1F3864" w:themeColor="accent1" w:themeShade="80"/>
          <w:sz w:val="24"/>
          <w:szCs w:val="24"/>
        </w:rPr>
        <w:t xml:space="preserve"> not</w:t>
      </w:r>
      <w:r w:rsidR="003C423A" w:rsidRPr="006678F9">
        <w:rPr>
          <w:rFonts w:cstheme="minorHAnsi"/>
          <w:b/>
          <w:bCs/>
          <w:color w:val="1F3864" w:themeColor="accent1" w:themeShade="80"/>
          <w:sz w:val="24"/>
          <w:szCs w:val="24"/>
        </w:rPr>
        <w:t xml:space="preserve"> be</w:t>
      </w:r>
      <w:r w:rsidRPr="006678F9">
        <w:rPr>
          <w:rFonts w:cstheme="minorHAnsi"/>
          <w:b/>
          <w:bCs/>
          <w:color w:val="1F3864" w:themeColor="accent1" w:themeShade="80"/>
          <w:sz w:val="24"/>
          <w:szCs w:val="24"/>
        </w:rPr>
        <w:t xml:space="preserve"> making sufficient progress</w:t>
      </w:r>
      <w:r w:rsidR="003C423A" w:rsidRPr="006678F9">
        <w:rPr>
          <w:rFonts w:cstheme="minorHAnsi"/>
          <w:b/>
          <w:bCs/>
          <w:color w:val="1F3864" w:themeColor="accent1" w:themeShade="80"/>
          <w:sz w:val="24"/>
          <w:szCs w:val="24"/>
        </w:rPr>
        <w:t xml:space="preserve">. The RSP </w:t>
      </w:r>
      <w:r w:rsidR="00D64B59" w:rsidRPr="006678F9">
        <w:rPr>
          <w:rFonts w:cstheme="minorHAnsi"/>
          <w:b/>
          <w:bCs/>
          <w:color w:val="1F3864" w:themeColor="accent1" w:themeShade="80"/>
          <w:sz w:val="24"/>
          <w:szCs w:val="24"/>
        </w:rPr>
        <w:t>can provide</w:t>
      </w:r>
      <w:r w:rsidRPr="006678F9">
        <w:rPr>
          <w:rFonts w:cstheme="minorHAnsi"/>
          <w:b/>
          <w:bCs/>
          <w:color w:val="1F3864" w:themeColor="accent1" w:themeShade="80"/>
          <w:sz w:val="24"/>
          <w:szCs w:val="24"/>
        </w:rPr>
        <w:t xml:space="preserve"> input/strategies (tier 2) or intensive support or expertise (tier 3)</w:t>
      </w:r>
      <w:r w:rsidR="006678F9" w:rsidRPr="006678F9">
        <w:rPr>
          <w:rFonts w:cstheme="minorHAnsi"/>
          <w:b/>
          <w:bCs/>
          <w:color w:val="1F3864" w:themeColor="accent1" w:themeShade="80"/>
          <w:sz w:val="24"/>
          <w:szCs w:val="24"/>
        </w:rPr>
        <w:t xml:space="preserve">.  </w:t>
      </w:r>
    </w:p>
    <w:p w14:paraId="26FFA67E" w14:textId="77777777" w:rsidR="006678F9" w:rsidRPr="00754FFC" w:rsidRDefault="006678F9" w:rsidP="00064283">
      <w:pPr>
        <w:pStyle w:val="ListParagraph"/>
        <w:ind w:left="270"/>
        <w:rPr>
          <w:rFonts w:cstheme="minorHAnsi"/>
          <w:b/>
          <w:bCs/>
          <w:color w:val="1F3864" w:themeColor="accent1" w:themeShade="80"/>
          <w:sz w:val="16"/>
          <w:szCs w:val="16"/>
        </w:rPr>
      </w:pPr>
    </w:p>
    <w:p w14:paraId="3E18E561" w14:textId="01D03B28" w:rsidR="00802C89" w:rsidRPr="00802C89" w:rsidRDefault="006678F9" w:rsidP="00802C89">
      <w:pPr>
        <w:pStyle w:val="ListParagraph"/>
        <w:ind w:left="270"/>
        <w:rPr>
          <w:rFonts w:cstheme="minorHAnsi"/>
          <w:b/>
          <w:bCs/>
          <w:color w:val="1F3864" w:themeColor="accent1" w:themeShade="80"/>
          <w:sz w:val="24"/>
          <w:szCs w:val="24"/>
        </w:rPr>
      </w:pPr>
      <w:r>
        <w:rPr>
          <w:rFonts w:cstheme="minorHAnsi"/>
          <w:b/>
          <w:bCs/>
          <w:color w:val="1F3864" w:themeColor="accent1" w:themeShade="80"/>
          <w:sz w:val="24"/>
          <w:szCs w:val="24"/>
        </w:rPr>
        <w:t xml:space="preserve">Please contact </w:t>
      </w:r>
      <w:r w:rsidR="00220A96">
        <w:rPr>
          <w:rFonts w:cstheme="minorHAnsi"/>
          <w:b/>
          <w:bCs/>
          <w:color w:val="1F3864" w:themeColor="accent1" w:themeShade="80"/>
          <w:sz w:val="24"/>
          <w:szCs w:val="24"/>
        </w:rPr>
        <w:t>DEW to more information about IMTSS at</w:t>
      </w:r>
      <w:r w:rsidR="00802C89">
        <w:rPr>
          <w:rFonts w:cstheme="minorHAnsi"/>
          <w:b/>
          <w:bCs/>
          <w:color w:val="1F3864" w:themeColor="accent1" w:themeShade="80"/>
          <w:sz w:val="24"/>
          <w:szCs w:val="24"/>
        </w:rPr>
        <w:t xml:space="preserve"> </w:t>
      </w:r>
      <w:hyperlink r:id="rId14" w:history="1">
        <w:r w:rsidR="00802C89" w:rsidRPr="00741EA2">
          <w:rPr>
            <w:rStyle w:val="Hyperlink"/>
            <w:rFonts w:cstheme="minorHAnsi"/>
            <w:sz w:val="24"/>
            <w:szCs w:val="24"/>
          </w:rPr>
          <w:t>IntegratedMTSS@education.ohio.gov</w:t>
        </w:r>
      </w:hyperlink>
    </w:p>
    <w:p w14:paraId="353B1B51" w14:textId="77777777" w:rsidR="000418D0" w:rsidRPr="007E6DAA" w:rsidRDefault="000418D0" w:rsidP="00D7712D">
      <w:pPr>
        <w:rPr>
          <w:rFonts w:cstheme="minorHAnsi"/>
          <w:b/>
          <w:bCs/>
          <w:sz w:val="28"/>
          <w:szCs w:val="28"/>
        </w:rPr>
      </w:pPr>
    </w:p>
    <w:p w14:paraId="5283FCC5" w14:textId="39E4FA07" w:rsidR="00F27522" w:rsidRDefault="00E95662" w:rsidP="00D7712D">
      <w:pPr>
        <w:rPr>
          <w:rFonts w:cstheme="minorHAnsi"/>
          <w:b/>
          <w:bCs/>
          <w:sz w:val="28"/>
          <w:szCs w:val="28"/>
        </w:rPr>
      </w:pPr>
      <w:r w:rsidRPr="007E6DAA">
        <w:rPr>
          <w:rFonts w:cstheme="minorHAnsi"/>
          <w:b/>
          <w:bCs/>
          <w:sz w:val="28"/>
          <w:szCs w:val="28"/>
        </w:rPr>
        <w:tab/>
      </w:r>
      <w:r w:rsidRPr="007E6DAA">
        <w:rPr>
          <w:rFonts w:cstheme="minorHAnsi"/>
          <w:b/>
          <w:bCs/>
          <w:sz w:val="28"/>
          <w:szCs w:val="28"/>
        </w:rPr>
        <w:tab/>
      </w:r>
      <w:r w:rsidR="00290820">
        <w:rPr>
          <w:rFonts w:cstheme="minorHAnsi"/>
          <w:b/>
          <w:bCs/>
          <w:sz w:val="28"/>
          <w:szCs w:val="28"/>
        </w:rPr>
        <w:tab/>
      </w:r>
      <w:r w:rsidR="00290820">
        <w:rPr>
          <w:rFonts w:cstheme="minorHAnsi"/>
          <w:b/>
          <w:bCs/>
          <w:sz w:val="28"/>
          <w:szCs w:val="28"/>
        </w:rPr>
        <w:tab/>
      </w:r>
      <w:r w:rsidRPr="007E6DAA">
        <w:rPr>
          <w:rFonts w:cstheme="minorHAnsi"/>
          <w:b/>
          <w:bCs/>
          <w:sz w:val="28"/>
          <w:szCs w:val="28"/>
        </w:rPr>
        <w:t>EVALUATION</w:t>
      </w:r>
    </w:p>
    <w:p w14:paraId="5E27866A" w14:textId="0193087D" w:rsidR="00EE293D" w:rsidRPr="002504F0" w:rsidRDefault="00C23B5D" w:rsidP="002504F0">
      <w:pPr>
        <w:rPr>
          <w:rFonts w:cstheme="minorHAnsi"/>
          <w:b/>
          <w:bCs/>
          <w:sz w:val="28"/>
          <w:szCs w:val="28"/>
        </w:rPr>
      </w:pPr>
      <w:r>
        <w:rPr>
          <w:rFonts w:cstheme="minorHAnsi"/>
          <w:b/>
          <w:bCs/>
          <w:color w:val="1F3864" w:themeColor="accent1" w:themeShade="80"/>
          <w:sz w:val="24"/>
          <w:szCs w:val="24"/>
        </w:rPr>
        <w:t xml:space="preserve">Stay tuned for new guidance and forms coming from ODEW </w:t>
      </w:r>
      <w:proofErr w:type="gramStart"/>
      <w:r>
        <w:rPr>
          <w:rFonts w:cstheme="minorHAnsi"/>
          <w:b/>
          <w:bCs/>
          <w:color w:val="1F3864" w:themeColor="accent1" w:themeShade="80"/>
          <w:sz w:val="24"/>
          <w:szCs w:val="24"/>
        </w:rPr>
        <w:t>in the near future</w:t>
      </w:r>
      <w:proofErr w:type="gramEnd"/>
      <w:r>
        <w:rPr>
          <w:rFonts w:cstheme="minorHAnsi"/>
          <w:b/>
          <w:bCs/>
          <w:color w:val="1F3864" w:themeColor="accent1" w:themeShade="80"/>
          <w:sz w:val="24"/>
          <w:szCs w:val="24"/>
        </w:rPr>
        <w:t>.</w:t>
      </w:r>
    </w:p>
    <w:p w14:paraId="7E01EF20" w14:textId="5FD3DF39" w:rsidR="00B74525" w:rsidRPr="00EE293D" w:rsidRDefault="00B74525" w:rsidP="001B5797">
      <w:pPr>
        <w:pStyle w:val="ListParagraph"/>
        <w:numPr>
          <w:ilvl w:val="0"/>
          <w:numId w:val="19"/>
        </w:numPr>
        <w:ind w:left="0" w:right="-360"/>
        <w:rPr>
          <w:rFonts w:cstheme="minorHAnsi"/>
          <w:sz w:val="24"/>
          <w:szCs w:val="24"/>
        </w:rPr>
      </w:pPr>
      <w:r w:rsidRPr="00EE293D">
        <w:rPr>
          <w:rFonts w:cstheme="minorHAnsi"/>
          <w:sz w:val="24"/>
          <w:szCs w:val="24"/>
        </w:rPr>
        <w:t xml:space="preserve">Does the planning form need to indicate that as a service provider I will gather parent information about student’s self-care, sensory, medical diagnosis or developmental milestones </w:t>
      </w:r>
      <w:r w:rsidRPr="00EE293D">
        <w:rPr>
          <w:rFonts w:cstheme="minorHAnsi"/>
          <w:b/>
          <w:bCs/>
          <w:sz w:val="24"/>
          <w:szCs w:val="24"/>
        </w:rPr>
        <w:t xml:space="preserve">OR </w:t>
      </w:r>
      <w:r w:rsidRPr="00EE293D">
        <w:rPr>
          <w:rFonts w:cstheme="minorHAnsi"/>
          <w:sz w:val="24"/>
          <w:szCs w:val="24"/>
        </w:rPr>
        <w:t xml:space="preserve">can this information be included in my assessment findings within my Part 1 summary.   </w:t>
      </w:r>
    </w:p>
    <w:p w14:paraId="15FF0271" w14:textId="35186BF6" w:rsidR="004254AF" w:rsidRPr="00951993" w:rsidRDefault="00B74525" w:rsidP="00802C89">
      <w:pPr>
        <w:pStyle w:val="ListParagraph"/>
        <w:numPr>
          <w:ilvl w:val="1"/>
          <w:numId w:val="15"/>
        </w:numPr>
        <w:ind w:left="0" w:firstLine="0"/>
        <w:rPr>
          <w:rFonts w:cstheme="minorHAnsi"/>
          <w:b/>
          <w:bCs/>
          <w:color w:val="1F3864" w:themeColor="accent1" w:themeShade="80"/>
          <w:sz w:val="24"/>
          <w:szCs w:val="24"/>
        </w:rPr>
      </w:pPr>
      <w:r w:rsidRPr="007144C4">
        <w:rPr>
          <w:rFonts w:cstheme="minorHAnsi"/>
          <w:sz w:val="24"/>
          <w:szCs w:val="24"/>
        </w:rPr>
        <w:t xml:space="preserve">If a part of the planning form, how is this documented? </w:t>
      </w:r>
      <w:r w:rsidRPr="00951993">
        <w:rPr>
          <w:rFonts w:cstheme="minorHAnsi"/>
          <w:b/>
          <w:bCs/>
          <w:color w:val="1F3864" w:themeColor="accent1" w:themeShade="80"/>
          <w:sz w:val="24"/>
          <w:szCs w:val="24"/>
        </w:rPr>
        <w:t xml:space="preserve">The </w:t>
      </w:r>
      <w:r w:rsidR="004254AF" w:rsidRPr="00951993">
        <w:rPr>
          <w:rFonts w:cstheme="minorHAnsi"/>
          <w:b/>
          <w:bCs/>
          <w:color w:val="1F3864" w:themeColor="accent1" w:themeShade="80"/>
          <w:sz w:val="24"/>
          <w:szCs w:val="24"/>
        </w:rPr>
        <w:t xml:space="preserve">current </w:t>
      </w:r>
      <w:r w:rsidRPr="00951993">
        <w:rPr>
          <w:rFonts w:cstheme="minorHAnsi"/>
          <w:b/>
          <w:bCs/>
          <w:color w:val="1F3864" w:themeColor="accent1" w:themeShade="80"/>
          <w:sz w:val="24"/>
          <w:szCs w:val="24"/>
        </w:rPr>
        <w:t>planning form ha</w:t>
      </w:r>
      <w:r w:rsidR="00290820" w:rsidRPr="00951993">
        <w:rPr>
          <w:rFonts w:cstheme="minorHAnsi"/>
          <w:b/>
          <w:bCs/>
          <w:color w:val="1F3864" w:themeColor="accent1" w:themeShade="80"/>
          <w:sz w:val="24"/>
          <w:szCs w:val="24"/>
        </w:rPr>
        <w:t>s</w:t>
      </w:r>
      <w:r w:rsidRPr="00951993">
        <w:rPr>
          <w:rFonts w:cstheme="minorHAnsi"/>
          <w:b/>
          <w:bCs/>
          <w:color w:val="1F3864" w:themeColor="accent1" w:themeShade="80"/>
          <w:sz w:val="24"/>
          <w:szCs w:val="24"/>
        </w:rPr>
        <w:t xml:space="preserve"> sections for indicating </w:t>
      </w:r>
      <w:r w:rsidR="00951993">
        <w:rPr>
          <w:rFonts w:cstheme="minorHAnsi"/>
          <w:b/>
          <w:bCs/>
          <w:i/>
          <w:iCs/>
          <w:color w:val="1F3864" w:themeColor="accent1" w:themeShade="80"/>
          <w:sz w:val="24"/>
          <w:szCs w:val="24"/>
        </w:rPr>
        <w:t>I</w:t>
      </w:r>
      <w:r w:rsidR="004254AF" w:rsidRPr="00951993">
        <w:rPr>
          <w:rFonts w:cstheme="minorHAnsi"/>
          <w:b/>
          <w:bCs/>
          <w:i/>
          <w:iCs/>
          <w:color w:val="1F3864" w:themeColor="accent1" w:themeShade="80"/>
          <w:sz w:val="24"/>
          <w:szCs w:val="24"/>
        </w:rPr>
        <w:t xml:space="preserve">nformation from the </w:t>
      </w:r>
      <w:r w:rsidR="00951993">
        <w:rPr>
          <w:rFonts w:cstheme="minorHAnsi"/>
          <w:b/>
          <w:bCs/>
          <w:i/>
          <w:iCs/>
          <w:color w:val="1F3864" w:themeColor="accent1" w:themeShade="80"/>
          <w:sz w:val="24"/>
          <w:szCs w:val="24"/>
        </w:rPr>
        <w:t>P</w:t>
      </w:r>
      <w:r w:rsidR="004254AF" w:rsidRPr="00951993">
        <w:rPr>
          <w:rFonts w:cstheme="minorHAnsi"/>
          <w:b/>
          <w:bCs/>
          <w:i/>
          <w:iCs/>
          <w:color w:val="1F3864" w:themeColor="accent1" w:themeShade="80"/>
          <w:sz w:val="24"/>
          <w:szCs w:val="24"/>
        </w:rPr>
        <w:t>arent</w:t>
      </w:r>
      <w:r w:rsidR="004254AF" w:rsidRPr="00951993">
        <w:rPr>
          <w:rFonts w:cstheme="minorHAnsi"/>
          <w:b/>
          <w:bCs/>
          <w:color w:val="1F3864" w:themeColor="accent1" w:themeShade="80"/>
          <w:sz w:val="24"/>
          <w:szCs w:val="24"/>
        </w:rPr>
        <w:t xml:space="preserve"> and </w:t>
      </w:r>
      <w:r w:rsidR="004254AF" w:rsidRPr="00951993">
        <w:rPr>
          <w:rFonts w:cstheme="minorHAnsi"/>
          <w:b/>
          <w:bCs/>
          <w:i/>
          <w:iCs/>
          <w:color w:val="1F3864" w:themeColor="accent1" w:themeShade="80"/>
          <w:sz w:val="24"/>
          <w:szCs w:val="24"/>
        </w:rPr>
        <w:t>Observation.</w:t>
      </w:r>
    </w:p>
    <w:p w14:paraId="2B3F88CD" w14:textId="51774953" w:rsidR="00B74525" w:rsidRPr="007D41FB" w:rsidRDefault="00B74525" w:rsidP="004254AF">
      <w:pPr>
        <w:pStyle w:val="ListParagraph"/>
        <w:ind w:left="0"/>
        <w:rPr>
          <w:rFonts w:cstheme="minorHAnsi"/>
          <w:b/>
          <w:bCs/>
          <w:color w:val="1F3864" w:themeColor="accent1" w:themeShade="80"/>
          <w:sz w:val="16"/>
          <w:szCs w:val="16"/>
        </w:rPr>
      </w:pPr>
    </w:p>
    <w:p w14:paraId="2C1DBEDC" w14:textId="6785D4AB" w:rsidR="003C0EE7" w:rsidRPr="00951993" w:rsidRDefault="00B74525" w:rsidP="001B5797">
      <w:pPr>
        <w:pStyle w:val="ListParagraph"/>
        <w:ind w:left="0"/>
        <w:rPr>
          <w:rFonts w:cstheme="minorHAnsi"/>
          <w:b/>
          <w:bCs/>
          <w:color w:val="1F3864" w:themeColor="accent1" w:themeShade="80"/>
          <w:sz w:val="24"/>
          <w:szCs w:val="24"/>
        </w:rPr>
      </w:pPr>
      <w:r w:rsidRPr="00951993">
        <w:rPr>
          <w:rFonts w:cstheme="minorHAnsi"/>
          <w:b/>
          <w:bCs/>
          <w:color w:val="1F3864" w:themeColor="accent1" w:themeShade="80"/>
          <w:sz w:val="24"/>
          <w:szCs w:val="24"/>
        </w:rPr>
        <w:t xml:space="preserve">It is very important that RSP participate in the </w:t>
      </w:r>
      <w:r w:rsidR="004254AF" w:rsidRPr="00951993">
        <w:rPr>
          <w:rFonts w:cstheme="minorHAnsi"/>
          <w:b/>
          <w:bCs/>
          <w:color w:val="1F3864" w:themeColor="accent1" w:themeShade="80"/>
          <w:sz w:val="24"/>
          <w:szCs w:val="24"/>
        </w:rPr>
        <w:t xml:space="preserve">evaluation planning </w:t>
      </w:r>
      <w:r w:rsidRPr="00951993">
        <w:rPr>
          <w:rFonts w:cstheme="minorHAnsi"/>
          <w:b/>
          <w:bCs/>
          <w:color w:val="1F3864" w:themeColor="accent1" w:themeShade="80"/>
          <w:sz w:val="24"/>
          <w:szCs w:val="24"/>
        </w:rPr>
        <w:t>discussion and decision making about what</w:t>
      </w:r>
      <w:r w:rsidR="004254AF" w:rsidRPr="00951993">
        <w:rPr>
          <w:rFonts w:cstheme="minorHAnsi"/>
          <w:b/>
          <w:bCs/>
          <w:color w:val="1F3864" w:themeColor="accent1" w:themeShade="80"/>
          <w:sz w:val="24"/>
          <w:szCs w:val="24"/>
        </w:rPr>
        <w:t xml:space="preserve"> information is needed and what</w:t>
      </w:r>
      <w:r w:rsidRPr="00951993">
        <w:rPr>
          <w:rFonts w:cstheme="minorHAnsi"/>
          <w:b/>
          <w:bCs/>
          <w:color w:val="1F3864" w:themeColor="accent1" w:themeShade="80"/>
          <w:sz w:val="24"/>
          <w:szCs w:val="24"/>
        </w:rPr>
        <w:t xml:space="preserve"> is going to be “assessed</w:t>
      </w:r>
      <w:r w:rsidR="000A0408" w:rsidRPr="00951993">
        <w:rPr>
          <w:rFonts w:cstheme="minorHAnsi"/>
          <w:b/>
          <w:bCs/>
          <w:color w:val="1F3864" w:themeColor="accent1" w:themeShade="80"/>
          <w:sz w:val="24"/>
          <w:szCs w:val="24"/>
        </w:rPr>
        <w:t>,”</w:t>
      </w:r>
      <w:r w:rsidRPr="00951993">
        <w:rPr>
          <w:rFonts w:cstheme="minorHAnsi"/>
          <w:b/>
          <w:bCs/>
          <w:color w:val="1F3864" w:themeColor="accent1" w:themeShade="80"/>
          <w:sz w:val="24"/>
          <w:szCs w:val="24"/>
        </w:rPr>
        <w:t xml:space="preserve"> and by whom</w:t>
      </w:r>
      <w:r w:rsidR="003C0EE7" w:rsidRPr="00951993">
        <w:rPr>
          <w:rFonts w:cstheme="minorHAnsi"/>
          <w:b/>
          <w:bCs/>
          <w:color w:val="1F3864" w:themeColor="accent1" w:themeShade="80"/>
          <w:sz w:val="24"/>
          <w:szCs w:val="24"/>
        </w:rPr>
        <w:t xml:space="preserve">.  </w:t>
      </w:r>
    </w:p>
    <w:p w14:paraId="7FDDE615" w14:textId="77777777" w:rsidR="00951993" w:rsidRDefault="003C0EE7" w:rsidP="00951993">
      <w:pPr>
        <w:pStyle w:val="ListParagraph"/>
        <w:ind w:left="0"/>
        <w:rPr>
          <w:rFonts w:cstheme="minorHAnsi"/>
          <w:b/>
          <w:bCs/>
          <w:color w:val="1F3864" w:themeColor="accent1" w:themeShade="80"/>
          <w:sz w:val="24"/>
          <w:szCs w:val="24"/>
        </w:rPr>
      </w:pPr>
      <w:r w:rsidRPr="00951993">
        <w:rPr>
          <w:rFonts w:cstheme="minorHAnsi"/>
          <w:b/>
          <w:bCs/>
          <w:color w:val="1F3864" w:themeColor="accent1" w:themeShade="80"/>
          <w:sz w:val="24"/>
          <w:szCs w:val="24"/>
        </w:rPr>
        <w:t xml:space="preserve">During evaluation planning, the team can </w:t>
      </w:r>
      <w:r w:rsidR="00657651" w:rsidRPr="00951993">
        <w:rPr>
          <w:rFonts w:cstheme="minorHAnsi"/>
          <w:b/>
          <w:bCs/>
          <w:color w:val="1F3864" w:themeColor="accent1" w:themeShade="80"/>
          <w:sz w:val="24"/>
          <w:szCs w:val="24"/>
        </w:rPr>
        <w:t xml:space="preserve">avoid duplicative assessment </w:t>
      </w:r>
      <w:proofErr w:type="gramStart"/>
      <w:r w:rsidR="00657651" w:rsidRPr="00951993">
        <w:rPr>
          <w:rFonts w:cstheme="minorHAnsi"/>
          <w:b/>
          <w:bCs/>
          <w:color w:val="1F3864" w:themeColor="accent1" w:themeShade="80"/>
          <w:sz w:val="24"/>
          <w:szCs w:val="24"/>
        </w:rPr>
        <w:t>effort, and</w:t>
      </w:r>
      <w:proofErr w:type="gramEnd"/>
      <w:r w:rsidR="00657651" w:rsidRPr="00951993">
        <w:rPr>
          <w:rFonts w:cstheme="minorHAnsi"/>
          <w:b/>
          <w:bCs/>
          <w:color w:val="1F3864" w:themeColor="accent1" w:themeShade="80"/>
          <w:sz w:val="24"/>
          <w:szCs w:val="24"/>
        </w:rPr>
        <w:t xml:space="preserve"> assure that the evaluation is suffic</w:t>
      </w:r>
      <w:r w:rsidR="00957892" w:rsidRPr="00951993">
        <w:rPr>
          <w:rFonts w:cstheme="minorHAnsi"/>
          <w:b/>
          <w:bCs/>
          <w:color w:val="1F3864" w:themeColor="accent1" w:themeShade="80"/>
          <w:sz w:val="24"/>
          <w:szCs w:val="24"/>
        </w:rPr>
        <w:t>i</w:t>
      </w:r>
      <w:r w:rsidR="00657651" w:rsidRPr="00951993">
        <w:rPr>
          <w:rFonts w:cstheme="minorHAnsi"/>
          <w:b/>
          <w:bCs/>
          <w:color w:val="1F3864" w:themeColor="accent1" w:themeShade="80"/>
          <w:sz w:val="24"/>
          <w:szCs w:val="24"/>
        </w:rPr>
        <w:t>ently comprehensive</w:t>
      </w:r>
      <w:r w:rsidR="00957892" w:rsidRPr="00951993">
        <w:rPr>
          <w:rFonts w:cstheme="minorHAnsi"/>
          <w:b/>
          <w:bCs/>
          <w:color w:val="1F3864" w:themeColor="accent1" w:themeShade="80"/>
          <w:sz w:val="24"/>
          <w:szCs w:val="24"/>
        </w:rPr>
        <w:t xml:space="preserve">.  </w:t>
      </w:r>
      <w:r w:rsidR="00B74525" w:rsidRPr="00951993">
        <w:rPr>
          <w:rFonts w:cstheme="minorHAnsi"/>
          <w:b/>
          <w:bCs/>
          <w:color w:val="1F3864" w:themeColor="accent1" w:themeShade="80"/>
          <w:sz w:val="24"/>
          <w:szCs w:val="24"/>
        </w:rPr>
        <w:t>If you know you will want to gather</w:t>
      </w:r>
      <w:r w:rsidR="001E5AD8" w:rsidRPr="00951993">
        <w:rPr>
          <w:rFonts w:cstheme="minorHAnsi"/>
          <w:b/>
          <w:bCs/>
          <w:color w:val="1F3864" w:themeColor="accent1" w:themeShade="80"/>
          <w:sz w:val="24"/>
          <w:szCs w:val="24"/>
        </w:rPr>
        <w:t xml:space="preserve"> targeted </w:t>
      </w:r>
      <w:r w:rsidR="00B74525" w:rsidRPr="00951993">
        <w:rPr>
          <w:rFonts w:cstheme="minorHAnsi"/>
          <w:b/>
          <w:bCs/>
          <w:color w:val="1F3864" w:themeColor="accent1" w:themeShade="80"/>
          <w:sz w:val="24"/>
          <w:szCs w:val="24"/>
        </w:rPr>
        <w:t>information</w:t>
      </w:r>
      <w:r w:rsidR="001E5AD8" w:rsidRPr="00951993">
        <w:rPr>
          <w:rFonts w:cstheme="minorHAnsi"/>
          <w:b/>
          <w:bCs/>
          <w:color w:val="1F3864" w:themeColor="accent1" w:themeShade="80"/>
          <w:sz w:val="24"/>
          <w:szCs w:val="24"/>
        </w:rPr>
        <w:t xml:space="preserve"> from the parent</w:t>
      </w:r>
      <w:r w:rsidR="00B74525" w:rsidRPr="00951993">
        <w:rPr>
          <w:rFonts w:cstheme="minorHAnsi"/>
          <w:b/>
          <w:bCs/>
          <w:color w:val="1F3864" w:themeColor="accent1" w:themeShade="80"/>
          <w:sz w:val="24"/>
          <w:szCs w:val="24"/>
        </w:rPr>
        <w:t xml:space="preserve">, then you need to </w:t>
      </w:r>
      <w:proofErr w:type="gramStart"/>
      <w:r w:rsidR="001E5AD8" w:rsidRPr="00951993">
        <w:rPr>
          <w:rFonts w:cstheme="minorHAnsi"/>
          <w:b/>
          <w:bCs/>
          <w:color w:val="1F3864" w:themeColor="accent1" w:themeShade="80"/>
          <w:sz w:val="24"/>
          <w:szCs w:val="24"/>
        </w:rPr>
        <w:t>indicate</w:t>
      </w:r>
      <w:proofErr w:type="gramEnd"/>
      <w:r w:rsidR="001E5AD8" w:rsidRPr="00951993">
        <w:rPr>
          <w:rFonts w:cstheme="minorHAnsi"/>
          <w:b/>
          <w:bCs/>
          <w:color w:val="1F3864" w:themeColor="accent1" w:themeShade="80"/>
          <w:sz w:val="24"/>
          <w:szCs w:val="24"/>
        </w:rPr>
        <w:t xml:space="preserve"> </w:t>
      </w:r>
      <w:r w:rsidR="00B74525" w:rsidRPr="00951993">
        <w:rPr>
          <w:rFonts w:cstheme="minorHAnsi"/>
          <w:b/>
          <w:bCs/>
          <w:color w:val="1F3864" w:themeColor="accent1" w:themeShade="80"/>
          <w:sz w:val="24"/>
          <w:szCs w:val="24"/>
        </w:rPr>
        <w:t>be included in th</w:t>
      </w:r>
      <w:r w:rsidR="001E5AD8" w:rsidRPr="00951993">
        <w:rPr>
          <w:rFonts w:cstheme="minorHAnsi"/>
          <w:b/>
          <w:bCs/>
          <w:color w:val="1F3864" w:themeColor="accent1" w:themeShade="80"/>
          <w:sz w:val="24"/>
          <w:szCs w:val="24"/>
        </w:rPr>
        <w:t>at area</w:t>
      </w:r>
      <w:r w:rsidR="00B74525" w:rsidRPr="00951993">
        <w:rPr>
          <w:rFonts w:cstheme="minorHAnsi"/>
          <w:b/>
          <w:bCs/>
          <w:color w:val="1F3864" w:themeColor="accent1" w:themeShade="80"/>
          <w:sz w:val="24"/>
          <w:szCs w:val="24"/>
        </w:rPr>
        <w:t xml:space="preserve">.  </w:t>
      </w:r>
    </w:p>
    <w:p w14:paraId="26A12EC9" w14:textId="77777777" w:rsidR="00951993" w:rsidRPr="007D41FB" w:rsidRDefault="00951993" w:rsidP="00951993">
      <w:pPr>
        <w:pStyle w:val="ListParagraph"/>
        <w:ind w:left="0"/>
        <w:rPr>
          <w:rFonts w:cstheme="minorHAnsi"/>
          <w:b/>
          <w:bCs/>
          <w:color w:val="1F3864" w:themeColor="accent1" w:themeShade="80"/>
          <w:sz w:val="16"/>
          <w:szCs w:val="16"/>
        </w:rPr>
      </w:pPr>
    </w:p>
    <w:p w14:paraId="78CB6071" w14:textId="3D9B8218" w:rsidR="00B74525" w:rsidRPr="00951993" w:rsidRDefault="00D91CC1" w:rsidP="00951993">
      <w:pPr>
        <w:pStyle w:val="ListParagraph"/>
        <w:ind w:left="0"/>
        <w:rPr>
          <w:rFonts w:cstheme="minorHAnsi"/>
          <w:b/>
          <w:bCs/>
          <w:color w:val="1F3864" w:themeColor="accent1" w:themeShade="80"/>
          <w:sz w:val="24"/>
          <w:szCs w:val="24"/>
        </w:rPr>
      </w:pPr>
      <w:r>
        <w:rPr>
          <w:rFonts w:cstheme="minorHAnsi"/>
          <w:b/>
          <w:bCs/>
          <w:color w:val="1F3864" w:themeColor="accent1" w:themeShade="80"/>
          <w:sz w:val="24"/>
          <w:szCs w:val="24"/>
        </w:rPr>
        <w:t>b.</w:t>
      </w:r>
      <w:r w:rsidR="00802C89">
        <w:rPr>
          <w:rFonts w:cstheme="minorHAnsi"/>
          <w:b/>
          <w:bCs/>
          <w:color w:val="1F3864" w:themeColor="accent1" w:themeShade="80"/>
          <w:sz w:val="24"/>
          <w:szCs w:val="24"/>
        </w:rPr>
        <w:tab/>
      </w:r>
      <w:r>
        <w:rPr>
          <w:rFonts w:cstheme="minorHAnsi"/>
          <w:b/>
          <w:bCs/>
          <w:color w:val="1F3864" w:themeColor="accent1" w:themeShade="80"/>
          <w:sz w:val="24"/>
          <w:szCs w:val="24"/>
        </w:rPr>
        <w:t xml:space="preserve"> </w:t>
      </w:r>
      <w:r w:rsidR="00B74525">
        <w:rPr>
          <w:rFonts w:cstheme="minorHAnsi"/>
          <w:sz w:val="24"/>
          <w:szCs w:val="24"/>
        </w:rPr>
        <w:t>I am being told that my observations of a student while conducting an assessment cannot be considered a</w:t>
      </w:r>
      <w:r w:rsidR="00205148">
        <w:rPr>
          <w:rFonts w:cstheme="minorHAnsi"/>
          <w:sz w:val="24"/>
          <w:szCs w:val="24"/>
        </w:rPr>
        <w:t>n</w:t>
      </w:r>
      <w:r w:rsidR="00B74525">
        <w:rPr>
          <w:rFonts w:cstheme="minorHAnsi"/>
          <w:sz w:val="24"/>
          <w:szCs w:val="24"/>
        </w:rPr>
        <w:t xml:space="preserve"> </w:t>
      </w:r>
      <w:r w:rsidR="00B74525" w:rsidRPr="00205148">
        <w:rPr>
          <w:rFonts w:cstheme="minorHAnsi"/>
          <w:b/>
          <w:bCs/>
          <w:i/>
          <w:iCs/>
          <w:sz w:val="24"/>
          <w:szCs w:val="24"/>
        </w:rPr>
        <w:t>Observation</w:t>
      </w:r>
      <w:r w:rsidR="00B74525">
        <w:rPr>
          <w:rFonts w:cstheme="minorHAnsi"/>
          <w:sz w:val="24"/>
          <w:szCs w:val="24"/>
        </w:rPr>
        <w:t xml:space="preserve">.   </w:t>
      </w:r>
    </w:p>
    <w:p w14:paraId="2D3FC98F" w14:textId="2910066E" w:rsidR="00B74525" w:rsidRPr="005D0AC4" w:rsidRDefault="00B74525" w:rsidP="001B5797">
      <w:pPr>
        <w:pStyle w:val="ListParagraph"/>
        <w:ind w:left="0"/>
        <w:rPr>
          <w:rFonts w:cstheme="minorHAnsi"/>
          <w:b/>
          <w:bCs/>
          <w:color w:val="1F3864" w:themeColor="accent1" w:themeShade="80"/>
          <w:sz w:val="24"/>
          <w:szCs w:val="24"/>
        </w:rPr>
      </w:pPr>
      <w:r w:rsidRPr="005D0AC4">
        <w:rPr>
          <w:rFonts w:cstheme="minorHAnsi"/>
          <w:b/>
          <w:bCs/>
          <w:color w:val="1F3864" w:themeColor="accent1" w:themeShade="80"/>
          <w:sz w:val="24"/>
          <w:szCs w:val="24"/>
        </w:rPr>
        <w:t>That is correct.  For school age students, a</w:t>
      </w:r>
      <w:r w:rsidR="00205148" w:rsidRPr="005D0AC4">
        <w:rPr>
          <w:rFonts w:cstheme="minorHAnsi"/>
          <w:b/>
          <w:bCs/>
          <w:color w:val="1F3864" w:themeColor="accent1" w:themeShade="80"/>
          <w:sz w:val="24"/>
          <w:szCs w:val="24"/>
        </w:rPr>
        <w:t xml:space="preserve">n </w:t>
      </w:r>
      <w:r w:rsidRPr="005D0AC4">
        <w:rPr>
          <w:rFonts w:cstheme="minorHAnsi"/>
          <w:b/>
          <w:bCs/>
          <w:i/>
          <w:iCs/>
          <w:color w:val="1F3864" w:themeColor="accent1" w:themeShade="80"/>
          <w:sz w:val="24"/>
          <w:szCs w:val="24"/>
        </w:rPr>
        <w:t>Observation</w:t>
      </w:r>
      <w:r w:rsidRPr="005D0AC4">
        <w:rPr>
          <w:rFonts w:cstheme="minorHAnsi"/>
          <w:b/>
          <w:bCs/>
          <w:color w:val="1F3864" w:themeColor="accent1" w:themeShade="80"/>
          <w:sz w:val="24"/>
          <w:szCs w:val="24"/>
        </w:rPr>
        <w:t xml:space="preserve"> must be indicated on the evaluation planning form and documented as such</w:t>
      </w:r>
      <w:r w:rsidR="005D0AC4" w:rsidRPr="005D0AC4">
        <w:rPr>
          <w:rFonts w:cstheme="minorHAnsi"/>
          <w:b/>
          <w:bCs/>
          <w:color w:val="1F3864" w:themeColor="accent1" w:themeShade="80"/>
          <w:sz w:val="24"/>
          <w:szCs w:val="24"/>
        </w:rPr>
        <w:t xml:space="preserve"> on a </w:t>
      </w:r>
      <w:r w:rsidRPr="005D0AC4">
        <w:rPr>
          <w:rFonts w:cstheme="minorHAnsi"/>
          <w:b/>
          <w:bCs/>
          <w:color w:val="1F3864" w:themeColor="accent1" w:themeShade="80"/>
          <w:sz w:val="24"/>
          <w:szCs w:val="24"/>
        </w:rPr>
        <w:t>Part 1, Individual Evaluator Assessment summary</w:t>
      </w:r>
      <w:r w:rsidR="005D0AC4" w:rsidRPr="005D0AC4">
        <w:rPr>
          <w:rFonts w:cstheme="minorHAnsi"/>
          <w:b/>
          <w:bCs/>
          <w:color w:val="1F3864" w:themeColor="accent1" w:themeShade="80"/>
          <w:sz w:val="24"/>
          <w:szCs w:val="24"/>
        </w:rPr>
        <w:t xml:space="preserve"> form</w:t>
      </w:r>
      <w:r w:rsidRPr="005D0AC4">
        <w:rPr>
          <w:rFonts w:cstheme="minorHAnsi"/>
          <w:b/>
          <w:bCs/>
          <w:color w:val="1F3864" w:themeColor="accent1" w:themeShade="80"/>
          <w:sz w:val="24"/>
          <w:szCs w:val="24"/>
        </w:rPr>
        <w:t xml:space="preserve">. </w:t>
      </w:r>
      <w:r w:rsidR="00E0445C" w:rsidRPr="005D0AC4">
        <w:rPr>
          <w:rFonts w:cstheme="minorHAnsi"/>
          <w:b/>
          <w:bCs/>
          <w:color w:val="1F3864" w:themeColor="accent1" w:themeShade="80"/>
          <w:sz w:val="24"/>
          <w:szCs w:val="24"/>
        </w:rPr>
        <w:t xml:space="preserve"> The </w:t>
      </w:r>
      <w:r w:rsidR="00E0445C" w:rsidRPr="005D0AC4">
        <w:rPr>
          <w:rFonts w:cstheme="minorHAnsi"/>
          <w:b/>
          <w:bCs/>
          <w:i/>
          <w:iCs/>
          <w:color w:val="1F3864" w:themeColor="accent1" w:themeShade="80"/>
          <w:sz w:val="24"/>
          <w:szCs w:val="24"/>
        </w:rPr>
        <w:t>Ob</w:t>
      </w:r>
      <w:r w:rsidR="00AB7867" w:rsidRPr="005D0AC4">
        <w:rPr>
          <w:rFonts w:cstheme="minorHAnsi"/>
          <w:b/>
          <w:bCs/>
          <w:i/>
          <w:iCs/>
          <w:color w:val="1F3864" w:themeColor="accent1" w:themeShade="80"/>
          <w:sz w:val="24"/>
          <w:szCs w:val="24"/>
        </w:rPr>
        <w:t>servation</w:t>
      </w:r>
      <w:r w:rsidR="00E0445C" w:rsidRPr="005D0AC4">
        <w:rPr>
          <w:rFonts w:cstheme="minorHAnsi"/>
          <w:b/>
          <w:bCs/>
          <w:color w:val="1F3864" w:themeColor="accent1" w:themeShade="80"/>
          <w:sz w:val="24"/>
          <w:szCs w:val="24"/>
        </w:rPr>
        <w:t xml:space="preserve"> report</w:t>
      </w:r>
      <w:r w:rsidR="005D0AC4" w:rsidRPr="005D0AC4">
        <w:rPr>
          <w:rFonts w:cstheme="minorHAnsi"/>
          <w:b/>
          <w:bCs/>
          <w:color w:val="1F3864" w:themeColor="accent1" w:themeShade="80"/>
          <w:sz w:val="24"/>
          <w:szCs w:val="24"/>
        </w:rPr>
        <w:t xml:space="preserve"> summary</w:t>
      </w:r>
      <w:r w:rsidR="00E0445C" w:rsidRPr="005D0AC4">
        <w:rPr>
          <w:rFonts w:cstheme="minorHAnsi"/>
          <w:b/>
          <w:bCs/>
          <w:color w:val="1F3864" w:themeColor="accent1" w:themeShade="80"/>
          <w:sz w:val="24"/>
          <w:szCs w:val="24"/>
        </w:rPr>
        <w:t xml:space="preserve"> is separate from any other Individual Evaluator Assessment Summary in another area.</w:t>
      </w:r>
      <w:r w:rsidR="00AB7867" w:rsidRPr="005D0AC4">
        <w:rPr>
          <w:rFonts w:cstheme="minorHAnsi"/>
          <w:b/>
          <w:bCs/>
          <w:color w:val="1F3864" w:themeColor="accent1" w:themeShade="80"/>
          <w:sz w:val="24"/>
          <w:szCs w:val="24"/>
        </w:rPr>
        <w:t xml:space="preserve">  The </w:t>
      </w:r>
      <w:r w:rsidR="00AB7867" w:rsidRPr="005D0AC4">
        <w:rPr>
          <w:rFonts w:cstheme="minorHAnsi"/>
          <w:b/>
          <w:bCs/>
          <w:i/>
          <w:iCs/>
          <w:color w:val="1F3864" w:themeColor="accent1" w:themeShade="80"/>
          <w:sz w:val="24"/>
          <w:szCs w:val="24"/>
        </w:rPr>
        <w:t>Observation</w:t>
      </w:r>
      <w:r w:rsidR="00AB7867" w:rsidRPr="005D0AC4">
        <w:rPr>
          <w:rFonts w:cstheme="minorHAnsi"/>
          <w:b/>
          <w:bCs/>
          <w:color w:val="1F3864" w:themeColor="accent1" w:themeShade="80"/>
          <w:sz w:val="24"/>
          <w:szCs w:val="24"/>
        </w:rPr>
        <w:t xml:space="preserve"> </w:t>
      </w:r>
      <w:r w:rsidR="00D26380" w:rsidRPr="005D0AC4">
        <w:rPr>
          <w:rFonts w:cstheme="minorHAnsi"/>
          <w:b/>
          <w:bCs/>
          <w:color w:val="1F3864" w:themeColor="accent1" w:themeShade="80"/>
          <w:sz w:val="24"/>
          <w:szCs w:val="24"/>
        </w:rPr>
        <w:t>is a structured, target observation of the student.</w:t>
      </w:r>
    </w:p>
    <w:p w14:paraId="03244C31" w14:textId="77777777" w:rsidR="00B74525" w:rsidRPr="007D41FB" w:rsidRDefault="00B74525" w:rsidP="00B74525">
      <w:pPr>
        <w:pStyle w:val="ListParagraph"/>
        <w:rPr>
          <w:rFonts w:cstheme="minorHAnsi"/>
          <w:b/>
          <w:bCs/>
          <w:color w:val="1F3864" w:themeColor="accent1" w:themeShade="80"/>
          <w:sz w:val="16"/>
          <w:szCs w:val="16"/>
        </w:rPr>
      </w:pPr>
    </w:p>
    <w:p w14:paraId="228BB417" w14:textId="0CE9B3DA" w:rsidR="00B74525" w:rsidRPr="005D0AC4" w:rsidRDefault="00B74525" w:rsidP="00205148">
      <w:pPr>
        <w:pStyle w:val="ListParagraph"/>
        <w:ind w:left="0"/>
        <w:rPr>
          <w:rFonts w:cstheme="minorHAnsi"/>
          <w:b/>
          <w:bCs/>
          <w:color w:val="1F3864" w:themeColor="accent1" w:themeShade="80"/>
          <w:sz w:val="24"/>
          <w:szCs w:val="24"/>
        </w:rPr>
      </w:pPr>
      <w:r w:rsidRPr="005D0AC4">
        <w:rPr>
          <w:rFonts w:cstheme="minorHAnsi"/>
          <w:b/>
          <w:bCs/>
          <w:color w:val="1F3864" w:themeColor="accent1" w:themeShade="80"/>
          <w:sz w:val="24"/>
          <w:szCs w:val="24"/>
        </w:rPr>
        <w:t xml:space="preserve">While conducting your assessment, you may recognize or witness behaviors, actions, etc. or have “professional impressions” which may accompany or impact your assessment conclusions in some way.  You would include that information within your Part 1 Individual </w:t>
      </w:r>
      <w:r w:rsidRPr="005D0AC4">
        <w:rPr>
          <w:rFonts w:cstheme="minorHAnsi"/>
          <w:b/>
          <w:bCs/>
          <w:color w:val="1F3864" w:themeColor="accent1" w:themeShade="80"/>
          <w:sz w:val="24"/>
          <w:szCs w:val="24"/>
        </w:rPr>
        <w:lastRenderedPageBreak/>
        <w:t>Evaluator Assessment summary</w:t>
      </w:r>
      <w:r w:rsidR="00193A18">
        <w:rPr>
          <w:rFonts w:cstheme="minorHAnsi"/>
          <w:b/>
          <w:bCs/>
          <w:color w:val="1F3864" w:themeColor="accent1" w:themeShade="80"/>
          <w:sz w:val="24"/>
          <w:szCs w:val="24"/>
        </w:rPr>
        <w:t>, and you</w:t>
      </w:r>
      <w:r w:rsidRPr="005D0AC4">
        <w:rPr>
          <w:rFonts w:cstheme="minorHAnsi"/>
          <w:b/>
          <w:bCs/>
          <w:color w:val="1F3864" w:themeColor="accent1" w:themeShade="80"/>
          <w:sz w:val="24"/>
          <w:szCs w:val="24"/>
        </w:rPr>
        <w:t xml:space="preserve"> would report this information as a professional comment, impression, etc.    </w:t>
      </w:r>
    </w:p>
    <w:p w14:paraId="15DB64C1" w14:textId="77777777" w:rsidR="00205148" w:rsidRPr="007D41FB" w:rsidRDefault="00205148" w:rsidP="00205148">
      <w:pPr>
        <w:pStyle w:val="ListParagraph"/>
        <w:ind w:left="0"/>
        <w:rPr>
          <w:rFonts w:cstheme="minorHAnsi"/>
          <w:b/>
          <w:bCs/>
          <w:color w:val="1F3864" w:themeColor="accent1" w:themeShade="80"/>
          <w:sz w:val="16"/>
          <w:szCs w:val="16"/>
        </w:rPr>
      </w:pPr>
    </w:p>
    <w:p w14:paraId="3DE79FAB" w14:textId="3E16E673" w:rsidR="007E6DAA" w:rsidRPr="007D41FB" w:rsidRDefault="00E96835" w:rsidP="007D41FB">
      <w:pPr>
        <w:pStyle w:val="ListParagraph"/>
        <w:ind w:left="0"/>
        <w:rPr>
          <w:rFonts w:cstheme="minorHAnsi"/>
          <w:b/>
          <w:bCs/>
          <w:color w:val="1F3864" w:themeColor="accent1" w:themeShade="80"/>
          <w:sz w:val="24"/>
          <w:szCs w:val="24"/>
        </w:rPr>
      </w:pPr>
      <w:r w:rsidRPr="005D0AC4">
        <w:rPr>
          <w:rFonts w:cstheme="minorHAnsi"/>
          <w:b/>
          <w:bCs/>
          <w:color w:val="1F3864" w:themeColor="accent1" w:themeShade="80"/>
          <w:sz w:val="24"/>
          <w:szCs w:val="24"/>
        </w:rPr>
        <w:t>It is important to note that</w:t>
      </w:r>
      <w:r w:rsidR="005D0AC4" w:rsidRPr="005D0AC4">
        <w:rPr>
          <w:rFonts w:cstheme="minorHAnsi"/>
          <w:b/>
          <w:bCs/>
          <w:color w:val="1F3864" w:themeColor="accent1" w:themeShade="80"/>
          <w:sz w:val="24"/>
          <w:szCs w:val="24"/>
        </w:rPr>
        <w:t xml:space="preserve"> any</w:t>
      </w:r>
      <w:r w:rsidR="00205148" w:rsidRPr="005D0AC4">
        <w:rPr>
          <w:rFonts w:cstheme="minorHAnsi"/>
          <w:b/>
          <w:bCs/>
          <w:color w:val="1F3864" w:themeColor="accent1" w:themeShade="80"/>
          <w:sz w:val="24"/>
          <w:szCs w:val="24"/>
        </w:rPr>
        <w:t xml:space="preserve"> </w:t>
      </w:r>
      <w:r w:rsidR="00CB24E0" w:rsidRPr="005D0AC4">
        <w:rPr>
          <w:rFonts w:cstheme="minorHAnsi"/>
          <w:b/>
          <w:bCs/>
          <w:color w:val="1F3864" w:themeColor="accent1" w:themeShade="80"/>
          <w:sz w:val="24"/>
          <w:szCs w:val="24"/>
        </w:rPr>
        <w:t xml:space="preserve">“professional </w:t>
      </w:r>
      <w:r w:rsidR="00B538B8" w:rsidRPr="005D0AC4">
        <w:rPr>
          <w:rFonts w:cstheme="minorHAnsi"/>
          <w:b/>
          <w:bCs/>
          <w:color w:val="1F3864" w:themeColor="accent1" w:themeShade="80"/>
          <w:sz w:val="24"/>
          <w:szCs w:val="24"/>
        </w:rPr>
        <w:t>impressions”</w:t>
      </w:r>
      <w:r w:rsidR="00B538B8">
        <w:rPr>
          <w:rFonts w:cstheme="minorHAnsi"/>
          <w:b/>
          <w:bCs/>
          <w:color w:val="1F3864" w:themeColor="accent1" w:themeShade="80"/>
          <w:sz w:val="24"/>
          <w:szCs w:val="24"/>
        </w:rPr>
        <w:t xml:space="preserve"> are</w:t>
      </w:r>
      <w:r w:rsidR="00205148" w:rsidRPr="005D0AC4">
        <w:rPr>
          <w:rFonts w:cstheme="minorHAnsi"/>
          <w:b/>
          <w:bCs/>
          <w:color w:val="1F3864" w:themeColor="accent1" w:themeShade="80"/>
          <w:sz w:val="24"/>
          <w:szCs w:val="24"/>
        </w:rPr>
        <w:t xml:space="preserve"> not a formal part of your findings that ultimately can be used during the team’s discussion about eligibility for special education. </w:t>
      </w:r>
    </w:p>
    <w:p w14:paraId="70413428" w14:textId="77777777" w:rsidR="006E70EB" w:rsidRPr="007E6DAA" w:rsidRDefault="006E70EB" w:rsidP="00BB4D03">
      <w:pPr>
        <w:rPr>
          <w:rFonts w:cstheme="minorHAnsi"/>
          <w:b/>
          <w:bCs/>
          <w:sz w:val="28"/>
          <w:szCs w:val="28"/>
        </w:rPr>
      </w:pPr>
    </w:p>
    <w:p w14:paraId="2AB6C2C6" w14:textId="7E081E88" w:rsidR="00F27522" w:rsidRDefault="001312D0" w:rsidP="00663F0D">
      <w:pPr>
        <w:ind w:left="1440" w:firstLine="720"/>
        <w:rPr>
          <w:rFonts w:cstheme="minorHAnsi"/>
          <w:b/>
          <w:bCs/>
          <w:sz w:val="28"/>
          <w:szCs w:val="28"/>
        </w:rPr>
      </w:pPr>
      <w:r w:rsidRPr="007E6DAA">
        <w:rPr>
          <w:rFonts w:cstheme="minorHAnsi"/>
          <w:b/>
          <w:bCs/>
          <w:sz w:val="28"/>
          <w:szCs w:val="28"/>
        </w:rPr>
        <w:t>SECTION 7 DOCUMENTATION OF SERVICE</w:t>
      </w:r>
    </w:p>
    <w:p w14:paraId="3E81DDA8" w14:textId="1BD16ACF" w:rsidR="00C23B5D" w:rsidRPr="007F3A90" w:rsidRDefault="00C23B5D" w:rsidP="00C23B5D">
      <w:pPr>
        <w:rPr>
          <w:rFonts w:cstheme="minorHAnsi"/>
          <w:b/>
          <w:bCs/>
          <w:sz w:val="28"/>
          <w:szCs w:val="28"/>
        </w:rPr>
      </w:pPr>
      <w:r>
        <w:rPr>
          <w:rFonts w:cstheme="minorHAnsi"/>
          <w:b/>
          <w:bCs/>
          <w:color w:val="1F3864" w:themeColor="accent1" w:themeShade="80"/>
          <w:sz w:val="24"/>
          <w:szCs w:val="24"/>
        </w:rPr>
        <w:t xml:space="preserve">Stay tuned for new guidance and forms coming from ODEW </w:t>
      </w:r>
      <w:proofErr w:type="gramStart"/>
      <w:r>
        <w:rPr>
          <w:rFonts w:cstheme="minorHAnsi"/>
          <w:b/>
          <w:bCs/>
          <w:color w:val="1F3864" w:themeColor="accent1" w:themeShade="80"/>
          <w:sz w:val="24"/>
          <w:szCs w:val="24"/>
        </w:rPr>
        <w:t>in the near future</w:t>
      </w:r>
      <w:proofErr w:type="gramEnd"/>
      <w:r w:rsidR="00B92A2B">
        <w:rPr>
          <w:rFonts w:cstheme="minorHAnsi"/>
          <w:b/>
          <w:bCs/>
          <w:color w:val="1F3864" w:themeColor="accent1" w:themeShade="80"/>
          <w:sz w:val="24"/>
          <w:szCs w:val="24"/>
        </w:rPr>
        <w:t>.</w:t>
      </w:r>
    </w:p>
    <w:p w14:paraId="0C361B6E" w14:textId="77777777" w:rsidR="002227E4" w:rsidRPr="002227E4" w:rsidRDefault="00F27522" w:rsidP="00A35610">
      <w:pPr>
        <w:pStyle w:val="ListParagraph"/>
        <w:numPr>
          <w:ilvl w:val="0"/>
          <w:numId w:val="20"/>
        </w:numPr>
        <w:ind w:left="0"/>
        <w:rPr>
          <w:rFonts w:cstheme="minorHAnsi"/>
          <w:sz w:val="24"/>
          <w:szCs w:val="24"/>
        </w:rPr>
      </w:pPr>
      <w:r w:rsidRPr="00EE293D">
        <w:rPr>
          <w:rFonts w:cstheme="minorHAnsi"/>
          <w:sz w:val="24"/>
          <w:szCs w:val="24"/>
        </w:rPr>
        <w:t xml:space="preserve"> When a student’s teacher receives support from a related service under SSP, where do we document information and data about the indirect services provided? </w:t>
      </w:r>
      <w:r w:rsidRPr="00EE293D">
        <w:rPr>
          <w:rFonts w:cstheme="minorHAnsi"/>
          <w:color w:val="4472C4" w:themeColor="accent1"/>
          <w:sz w:val="24"/>
          <w:szCs w:val="24"/>
        </w:rPr>
        <w:t xml:space="preserve"> </w:t>
      </w:r>
    </w:p>
    <w:p w14:paraId="693C77E5" w14:textId="0500D69E" w:rsidR="00A35610" w:rsidRPr="00C23B5D" w:rsidRDefault="00F27522" w:rsidP="002227E4">
      <w:pPr>
        <w:pStyle w:val="ListParagraph"/>
        <w:ind w:left="0"/>
        <w:rPr>
          <w:rFonts w:cstheme="minorHAnsi"/>
          <w:sz w:val="24"/>
          <w:szCs w:val="24"/>
        </w:rPr>
      </w:pPr>
      <w:r w:rsidRPr="00193A18">
        <w:rPr>
          <w:rFonts w:cstheme="minorHAnsi"/>
          <w:b/>
          <w:bCs/>
          <w:color w:val="1F3864" w:themeColor="accent1" w:themeShade="80"/>
          <w:sz w:val="24"/>
          <w:szCs w:val="24"/>
        </w:rPr>
        <w:t>As part of a professional standard of practice, a service/contact log should be maintained, the same as you would for any other</w:t>
      </w:r>
      <w:r w:rsidR="00A35610">
        <w:rPr>
          <w:rFonts w:cstheme="minorHAnsi"/>
          <w:b/>
          <w:bCs/>
          <w:color w:val="1F3864" w:themeColor="accent1" w:themeShade="80"/>
          <w:sz w:val="24"/>
          <w:szCs w:val="24"/>
        </w:rPr>
        <w:t xml:space="preserve"> professional</w:t>
      </w:r>
      <w:r w:rsidR="00193A18" w:rsidRPr="00193A18">
        <w:rPr>
          <w:rFonts w:cstheme="minorHAnsi"/>
          <w:b/>
          <w:bCs/>
          <w:color w:val="1F3864" w:themeColor="accent1" w:themeShade="80"/>
          <w:sz w:val="24"/>
          <w:szCs w:val="24"/>
        </w:rPr>
        <w:t xml:space="preserve"> </w:t>
      </w:r>
      <w:r w:rsidRPr="00193A18">
        <w:rPr>
          <w:rFonts w:cstheme="minorHAnsi"/>
          <w:b/>
          <w:bCs/>
          <w:color w:val="1F3864" w:themeColor="accent1" w:themeShade="80"/>
          <w:sz w:val="24"/>
          <w:szCs w:val="24"/>
        </w:rPr>
        <w:t>service you provide.  Operating Standards and IEP guidance appear to be silent about this.</w:t>
      </w:r>
      <w:r w:rsidRPr="00193A18">
        <w:rPr>
          <w:rFonts w:cstheme="minorHAnsi"/>
          <w:color w:val="1F3864" w:themeColor="accent1" w:themeShade="80"/>
          <w:sz w:val="24"/>
          <w:szCs w:val="24"/>
        </w:rPr>
        <w:t xml:space="preserve"> </w:t>
      </w:r>
    </w:p>
    <w:p w14:paraId="2A50DD86" w14:textId="77777777" w:rsidR="00C23B5D" w:rsidRPr="0065166D" w:rsidRDefault="00C23B5D" w:rsidP="00C23B5D">
      <w:pPr>
        <w:pStyle w:val="ListParagraph"/>
        <w:ind w:left="0"/>
        <w:rPr>
          <w:rFonts w:cstheme="minorHAnsi"/>
          <w:sz w:val="16"/>
          <w:szCs w:val="16"/>
        </w:rPr>
      </w:pPr>
    </w:p>
    <w:p w14:paraId="19632D28" w14:textId="77777777" w:rsidR="009B2FE1" w:rsidRDefault="00F27522" w:rsidP="000C1988">
      <w:pPr>
        <w:pStyle w:val="ListParagraph"/>
        <w:numPr>
          <w:ilvl w:val="0"/>
          <w:numId w:val="12"/>
        </w:numPr>
        <w:ind w:left="0"/>
        <w:rPr>
          <w:rFonts w:cstheme="minorHAnsi"/>
          <w:sz w:val="24"/>
          <w:szCs w:val="24"/>
        </w:rPr>
      </w:pPr>
      <w:r w:rsidRPr="007144C4">
        <w:rPr>
          <w:rFonts w:cstheme="minorHAnsi"/>
          <w:sz w:val="24"/>
          <w:szCs w:val="24"/>
        </w:rPr>
        <w:t xml:space="preserve"> Do we contribute to the </w:t>
      </w:r>
      <w:proofErr w:type="gramStart"/>
      <w:r w:rsidRPr="007144C4">
        <w:rPr>
          <w:rFonts w:cstheme="minorHAnsi"/>
          <w:sz w:val="24"/>
          <w:szCs w:val="24"/>
        </w:rPr>
        <w:t>student’s</w:t>
      </w:r>
      <w:proofErr w:type="gramEnd"/>
      <w:r w:rsidRPr="007144C4">
        <w:rPr>
          <w:rFonts w:cstheme="minorHAnsi"/>
          <w:sz w:val="24"/>
          <w:szCs w:val="24"/>
        </w:rPr>
        <w:t xml:space="preserve"> progress report?  If so, where/how do we do this since we are not attached to a goal?  </w:t>
      </w:r>
    </w:p>
    <w:p w14:paraId="7E63769D" w14:textId="4A92336D" w:rsidR="00F27522" w:rsidRPr="009B2FE1" w:rsidRDefault="00F27522" w:rsidP="009B2FE1">
      <w:pPr>
        <w:pStyle w:val="ListParagraph"/>
        <w:ind w:left="0"/>
        <w:rPr>
          <w:rFonts w:cstheme="minorHAnsi"/>
          <w:b/>
          <w:bCs/>
          <w:color w:val="1F3864" w:themeColor="accent1" w:themeShade="80"/>
          <w:sz w:val="24"/>
          <w:szCs w:val="24"/>
        </w:rPr>
      </w:pPr>
      <w:r w:rsidRPr="009B2FE1">
        <w:rPr>
          <w:rFonts w:cstheme="minorHAnsi"/>
          <w:b/>
          <w:bCs/>
          <w:color w:val="1F3864" w:themeColor="accent1" w:themeShade="80"/>
          <w:sz w:val="24"/>
          <w:szCs w:val="24"/>
        </w:rPr>
        <w:t xml:space="preserve">Again, there seems to be no requirement or guidance about this, however, the direct provider (teacher, SLP, etc.) you are supporting under SSP is likely to have a goal that </w:t>
      </w:r>
      <w:r w:rsidRPr="009B2FE1">
        <w:rPr>
          <w:rFonts w:cstheme="minorHAnsi"/>
          <w:b/>
          <w:bCs/>
          <w:i/>
          <w:iCs/>
          <w:color w:val="1F3864" w:themeColor="accent1" w:themeShade="80"/>
          <w:sz w:val="24"/>
          <w:szCs w:val="24"/>
        </w:rPr>
        <w:t>does</w:t>
      </w:r>
      <w:r w:rsidRPr="009B2FE1">
        <w:rPr>
          <w:rFonts w:cstheme="minorHAnsi"/>
          <w:b/>
          <w:bCs/>
          <w:color w:val="1F3864" w:themeColor="accent1" w:themeShade="80"/>
          <w:sz w:val="24"/>
          <w:szCs w:val="24"/>
        </w:rPr>
        <w:t xml:space="preserve"> require progress reporting.  You, as Support Personnel, could offer a </w:t>
      </w:r>
      <w:r w:rsidR="00A35610" w:rsidRPr="009B2FE1">
        <w:rPr>
          <w:rFonts w:cstheme="minorHAnsi"/>
          <w:b/>
          <w:bCs/>
          <w:color w:val="1F3864" w:themeColor="accent1" w:themeShade="80"/>
          <w:sz w:val="24"/>
          <w:szCs w:val="24"/>
        </w:rPr>
        <w:t xml:space="preserve">draft </w:t>
      </w:r>
      <w:r w:rsidRPr="009B2FE1">
        <w:rPr>
          <w:rFonts w:cstheme="minorHAnsi"/>
          <w:b/>
          <w:bCs/>
          <w:color w:val="1F3864" w:themeColor="accent1" w:themeShade="80"/>
          <w:sz w:val="24"/>
          <w:szCs w:val="24"/>
        </w:rPr>
        <w:t xml:space="preserve">statement </w:t>
      </w:r>
      <w:r w:rsidR="00A35610" w:rsidRPr="009B2FE1">
        <w:rPr>
          <w:rFonts w:cstheme="minorHAnsi"/>
          <w:b/>
          <w:bCs/>
          <w:color w:val="1F3864" w:themeColor="accent1" w:themeShade="80"/>
          <w:sz w:val="24"/>
          <w:szCs w:val="24"/>
        </w:rPr>
        <w:t>to</w:t>
      </w:r>
      <w:r w:rsidRPr="009B2FE1">
        <w:rPr>
          <w:rFonts w:cstheme="minorHAnsi"/>
          <w:b/>
          <w:bCs/>
          <w:color w:val="1F3864" w:themeColor="accent1" w:themeShade="80"/>
          <w:sz w:val="24"/>
          <w:szCs w:val="24"/>
        </w:rPr>
        <w:t xml:space="preserve"> the direct provider</w:t>
      </w:r>
      <w:r w:rsidR="00A35610" w:rsidRPr="009B2FE1">
        <w:rPr>
          <w:rFonts w:cstheme="minorHAnsi"/>
          <w:b/>
          <w:bCs/>
          <w:color w:val="1F3864" w:themeColor="accent1" w:themeShade="80"/>
          <w:sz w:val="24"/>
          <w:szCs w:val="24"/>
        </w:rPr>
        <w:t xml:space="preserve">.  </w:t>
      </w:r>
      <w:r w:rsidR="00216C7E" w:rsidRPr="009B2FE1">
        <w:rPr>
          <w:rFonts w:cstheme="minorHAnsi"/>
          <w:b/>
          <w:bCs/>
          <w:color w:val="1F3864" w:themeColor="accent1" w:themeShade="80"/>
          <w:sz w:val="24"/>
          <w:szCs w:val="24"/>
        </w:rPr>
        <w:t>The direct provider would determine if/how to</w:t>
      </w:r>
      <w:r w:rsidRPr="009B2FE1">
        <w:rPr>
          <w:rFonts w:cstheme="minorHAnsi"/>
          <w:b/>
          <w:bCs/>
          <w:color w:val="1F3864" w:themeColor="accent1" w:themeShade="80"/>
          <w:sz w:val="24"/>
          <w:szCs w:val="24"/>
        </w:rPr>
        <w:t xml:space="preserve"> include</w:t>
      </w:r>
      <w:r w:rsidR="00216C7E" w:rsidRPr="009B2FE1">
        <w:rPr>
          <w:rFonts w:cstheme="minorHAnsi"/>
          <w:b/>
          <w:bCs/>
          <w:color w:val="1F3864" w:themeColor="accent1" w:themeShade="80"/>
          <w:sz w:val="24"/>
          <w:szCs w:val="24"/>
        </w:rPr>
        <w:t xml:space="preserve"> your input</w:t>
      </w:r>
      <w:r w:rsidRPr="009B2FE1">
        <w:rPr>
          <w:rFonts w:cstheme="minorHAnsi"/>
          <w:b/>
          <w:bCs/>
          <w:color w:val="1F3864" w:themeColor="accent1" w:themeShade="80"/>
          <w:sz w:val="24"/>
          <w:szCs w:val="24"/>
        </w:rPr>
        <w:t xml:space="preserve"> in their progress repor</w:t>
      </w:r>
      <w:r w:rsidR="009B2FE1" w:rsidRPr="009B2FE1">
        <w:rPr>
          <w:rFonts w:cstheme="minorHAnsi"/>
          <w:b/>
          <w:bCs/>
          <w:color w:val="1F3864" w:themeColor="accent1" w:themeShade="80"/>
          <w:sz w:val="24"/>
          <w:szCs w:val="24"/>
        </w:rPr>
        <w:t>t, perhaps commenting</w:t>
      </w:r>
      <w:r w:rsidRPr="009B2FE1">
        <w:rPr>
          <w:rFonts w:cstheme="minorHAnsi"/>
          <w:b/>
          <w:bCs/>
          <w:color w:val="1F3864" w:themeColor="accent1" w:themeShade="80"/>
          <w:sz w:val="24"/>
          <w:szCs w:val="24"/>
        </w:rPr>
        <w:t xml:space="preserve"> about how your support impacted studen</w:t>
      </w:r>
      <w:r w:rsidR="00F71D8A">
        <w:rPr>
          <w:rFonts w:cstheme="minorHAnsi"/>
          <w:b/>
          <w:bCs/>
          <w:color w:val="1F3864" w:themeColor="accent1" w:themeShade="80"/>
          <w:sz w:val="24"/>
          <w:szCs w:val="24"/>
        </w:rPr>
        <w:t>t</w:t>
      </w:r>
      <w:r w:rsidRPr="009B2FE1">
        <w:rPr>
          <w:rFonts w:cstheme="minorHAnsi"/>
          <w:b/>
          <w:bCs/>
          <w:color w:val="1F3864" w:themeColor="accent1" w:themeShade="80"/>
          <w:sz w:val="24"/>
          <w:szCs w:val="24"/>
        </w:rPr>
        <w:t xml:space="preserve"> progress. </w:t>
      </w:r>
    </w:p>
    <w:p w14:paraId="48CA647D" w14:textId="77777777" w:rsidR="00F27522" w:rsidRPr="0065166D" w:rsidRDefault="00F27522" w:rsidP="000C1988">
      <w:pPr>
        <w:pStyle w:val="ListParagraph"/>
        <w:ind w:left="0"/>
        <w:rPr>
          <w:rFonts w:cstheme="minorHAnsi"/>
          <w:sz w:val="16"/>
          <w:szCs w:val="16"/>
        </w:rPr>
      </w:pPr>
    </w:p>
    <w:p w14:paraId="177DE834" w14:textId="4ECC7E7E" w:rsidR="00F27522" w:rsidRDefault="00F27522" w:rsidP="000C1988">
      <w:pPr>
        <w:pStyle w:val="ListParagraph"/>
        <w:numPr>
          <w:ilvl w:val="0"/>
          <w:numId w:val="20"/>
        </w:numPr>
        <w:ind w:left="0"/>
        <w:rPr>
          <w:rFonts w:cstheme="minorHAnsi"/>
          <w:sz w:val="24"/>
          <w:szCs w:val="24"/>
        </w:rPr>
      </w:pPr>
      <w:r w:rsidRPr="00EE293D">
        <w:rPr>
          <w:rFonts w:cstheme="minorHAnsi"/>
          <w:sz w:val="24"/>
          <w:szCs w:val="24"/>
        </w:rPr>
        <w:t xml:space="preserve">I have received inconsistent and confusing information about how to describe my related service in Section 7.   What needs to be included in the description in Section 7 to be compliant?  </w:t>
      </w:r>
      <w:r w:rsidRPr="00826E40">
        <w:rPr>
          <w:rFonts w:cstheme="minorHAnsi"/>
          <w:sz w:val="24"/>
          <w:szCs w:val="24"/>
        </w:rPr>
        <w:t>Please provide an example.</w:t>
      </w:r>
      <w:r w:rsidRPr="00EE293D">
        <w:rPr>
          <w:rFonts w:cstheme="minorHAnsi"/>
          <w:sz w:val="24"/>
          <w:szCs w:val="24"/>
        </w:rPr>
        <w:t xml:space="preserve"> </w:t>
      </w:r>
    </w:p>
    <w:p w14:paraId="3EE9E85C" w14:textId="1FF96676" w:rsidR="00826E40" w:rsidRDefault="00722DCA" w:rsidP="0024579B">
      <w:pPr>
        <w:pStyle w:val="ListParagraph"/>
        <w:ind w:left="0"/>
        <w:rPr>
          <w:rFonts w:cstheme="minorHAnsi"/>
          <w:b/>
          <w:bCs/>
          <w:color w:val="1F3864" w:themeColor="accent1" w:themeShade="80"/>
          <w:sz w:val="24"/>
          <w:szCs w:val="24"/>
        </w:rPr>
      </w:pPr>
      <w:r>
        <w:rPr>
          <w:rFonts w:cstheme="minorHAnsi"/>
          <w:b/>
          <w:bCs/>
          <w:color w:val="1F3864" w:themeColor="accent1" w:themeShade="80"/>
          <w:sz w:val="24"/>
          <w:szCs w:val="24"/>
        </w:rPr>
        <w:t>Section 7</w:t>
      </w:r>
      <w:proofErr w:type="gramStart"/>
      <w:r w:rsidR="00DB4F36">
        <w:rPr>
          <w:rFonts w:cstheme="minorHAnsi"/>
          <w:b/>
          <w:bCs/>
          <w:color w:val="1F3864" w:themeColor="accent1" w:themeShade="80"/>
          <w:sz w:val="24"/>
          <w:szCs w:val="24"/>
        </w:rPr>
        <w:t xml:space="preserve">: </w:t>
      </w:r>
      <w:r>
        <w:rPr>
          <w:rFonts w:cstheme="minorHAnsi"/>
          <w:b/>
          <w:bCs/>
          <w:color w:val="1F3864" w:themeColor="accent1" w:themeShade="80"/>
          <w:sz w:val="24"/>
          <w:szCs w:val="24"/>
        </w:rPr>
        <w:t xml:space="preserve"> </w:t>
      </w:r>
      <w:r w:rsidR="00B97929">
        <w:rPr>
          <w:rFonts w:cstheme="minorHAnsi"/>
          <w:b/>
          <w:bCs/>
          <w:color w:val="1F3864" w:themeColor="accent1" w:themeShade="80"/>
          <w:sz w:val="24"/>
          <w:szCs w:val="24"/>
        </w:rPr>
        <w:t>The</w:t>
      </w:r>
      <w:proofErr w:type="gramEnd"/>
      <w:r w:rsidR="00B97929">
        <w:rPr>
          <w:rFonts w:cstheme="minorHAnsi"/>
          <w:b/>
          <w:bCs/>
          <w:color w:val="1F3864" w:themeColor="accent1" w:themeShade="80"/>
          <w:sz w:val="24"/>
          <w:szCs w:val="24"/>
        </w:rPr>
        <w:t xml:space="preserve"> description</w:t>
      </w:r>
      <w:r w:rsidR="0024579B">
        <w:rPr>
          <w:rFonts w:cstheme="minorHAnsi"/>
          <w:b/>
          <w:bCs/>
          <w:color w:val="1F3864" w:themeColor="accent1" w:themeShade="80"/>
          <w:sz w:val="24"/>
          <w:szCs w:val="24"/>
        </w:rPr>
        <w:t xml:space="preserve"> </w:t>
      </w:r>
      <w:r w:rsidR="00B61771">
        <w:rPr>
          <w:rFonts w:cstheme="minorHAnsi"/>
          <w:b/>
          <w:bCs/>
          <w:color w:val="1F3864" w:themeColor="accent1" w:themeShade="80"/>
          <w:sz w:val="24"/>
          <w:szCs w:val="24"/>
        </w:rPr>
        <w:t xml:space="preserve">of your related service must be </w:t>
      </w:r>
      <w:r w:rsidR="00B97929">
        <w:rPr>
          <w:rFonts w:cstheme="minorHAnsi"/>
          <w:b/>
          <w:bCs/>
          <w:color w:val="1F3864" w:themeColor="accent1" w:themeShade="80"/>
          <w:sz w:val="24"/>
          <w:szCs w:val="24"/>
        </w:rPr>
        <w:t>clear</w:t>
      </w:r>
      <w:r w:rsidR="002A1684">
        <w:rPr>
          <w:rFonts w:cstheme="minorHAnsi"/>
          <w:b/>
          <w:bCs/>
          <w:color w:val="1F3864" w:themeColor="accent1" w:themeShade="80"/>
          <w:sz w:val="24"/>
          <w:szCs w:val="24"/>
        </w:rPr>
        <w:t xml:space="preserve">, </w:t>
      </w:r>
      <w:r w:rsidR="00B538B8">
        <w:rPr>
          <w:rFonts w:cstheme="minorHAnsi"/>
          <w:b/>
          <w:bCs/>
          <w:color w:val="1F3864" w:themeColor="accent1" w:themeShade="80"/>
          <w:sz w:val="24"/>
          <w:szCs w:val="24"/>
        </w:rPr>
        <w:t>detailed,</w:t>
      </w:r>
      <w:r w:rsidR="00B97929">
        <w:rPr>
          <w:rFonts w:cstheme="minorHAnsi"/>
          <w:b/>
          <w:bCs/>
          <w:color w:val="1F3864" w:themeColor="accent1" w:themeShade="80"/>
          <w:sz w:val="24"/>
          <w:szCs w:val="24"/>
        </w:rPr>
        <w:t xml:space="preserve"> and distinct</w:t>
      </w:r>
      <w:r w:rsidR="00281F75">
        <w:rPr>
          <w:rFonts w:cstheme="minorHAnsi"/>
          <w:b/>
          <w:bCs/>
          <w:color w:val="1F3864" w:themeColor="accent1" w:themeShade="80"/>
          <w:sz w:val="24"/>
          <w:szCs w:val="24"/>
        </w:rPr>
        <w:t xml:space="preserve"> to </w:t>
      </w:r>
      <w:r w:rsidR="009A557C">
        <w:rPr>
          <w:rFonts w:cstheme="minorHAnsi"/>
          <w:b/>
          <w:bCs/>
          <w:color w:val="1F3864" w:themeColor="accent1" w:themeShade="80"/>
          <w:sz w:val="24"/>
          <w:szCs w:val="24"/>
        </w:rPr>
        <w:t>illustrate the specially designed services</w:t>
      </w:r>
      <w:r w:rsidR="00FA5B90">
        <w:rPr>
          <w:rFonts w:cstheme="minorHAnsi"/>
          <w:b/>
          <w:bCs/>
          <w:color w:val="1F3864" w:themeColor="accent1" w:themeShade="80"/>
          <w:sz w:val="24"/>
          <w:szCs w:val="24"/>
        </w:rPr>
        <w:t>/instruction</w:t>
      </w:r>
      <w:r w:rsidR="009A557C">
        <w:rPr>
          <w:rFonts w:cstheme="minorHAnsi"/>
          <w:b/>
          <w:bCs/>
          <w:color w:val="1F3864" w:themeColor="accent1" w:themeShade="80"/>
          <w:sz w:val="24"/>
          <w:szCs w:val="24"/>
        </w:rPr>
        <w:t xml:space="preserve"> that are to be </w:t>
      </w:r>
      <w:r>
        <w:rPr>
          <w:rFonts w:cstheme="minorHAnsi"/>
          <w:b/>
          <w:bCs/>
          <w:color w:val="1F3864" w:themeColor="accent1" w:themeShade="80"/>
          <w:sz w:val="24"/>
          <w:szCs w:val="24"/>
        </w:rPr>
        <w:t>provid</w:t>
      </w:r>
      <w:r w:rsidR="00DC40BE">
        <w:rPr>
          <w:rFonts w:cstheme="minorHAnsi"/>
          <w:b/>
          <w:bCs/>
          <w:color w:val="1F3864" w:themeColor="accent1" w:themeShade="80"/>
          <w:sz w:val="24"/>
          <w:szCs w:val="24"/>
        </w:rPr>
        <w:t>ed</w:t>
      </w:r>
      <w:r w:rsidR="00B97929">
        <w:rPr>
          <w:rFonts w:cstheme="minorHAnsi"/>
          <w:b/>
          <w:bCs/>
          <w:color w:val="1F3864" w:themeColor="accent1" w:themeShade="80"/>
          <w:sz w:val="24"/>
          <w:szCs w:val="24"/>
        </w:rPr>
        <w:t xml:space="preserve">. </w:t>
      </w:r>
      <w:r w:rsidR="000741A9">
        <w:rPr>
          <w:rFonts w:cstheme="minorHAnsi"/>
          <w:b/>
          <w:bCs/>
          <w:color w:val="1F3864" w:themeColor="accent1" w:themeShade="80"/>
          <w:sz w:val="24"/>
          <w:szCs w:val="24"/>
        </w:rPr>
        <w:t xml:space="preserve"> To be</w:t>
      </w:r>
      <w:r w:rsidR="00033C5D">
        <w:rPr>
          <w:rFonts w:cstheme="minorHAnsi"/>
          <w:b/>
          <w:bCs/>
          <w:color w:val="1F3864" w:themeColor="accent1" w:themeShade="80"/>
          <w:sz w:val="24"/>
          <w:szCs w:val="24"/>
        </w:rPr>
        <w:t xml:space="preserve"> </w:t>
      </w:r>
      <w:r w:rsidR="000741A9">
        <w:rPr>
          <w:rFonts w:cstheme="minorHAnsi"/>
          <w:b/>
          <w:bCs/>
          <w:color w:val="1F3864" w:themeColor="accent1" w:themeShade="80"/>
          <w:sz w:val="24"/>
          <w:szCs w:val="24"/>
        </w:rPr>
        <w:t xml:space="preserve">Specially Designed Instruction or Services, the intervention </w:t>
      </w:r>
      <w:r w:rsidR="006012B9">
        <w:rPr>
          <w:rFonts w:cstheme="minorHAnsi"/>
          <w:b/>
          <w:bCs/>
          <w:color w:val="1F3864" w:themeColor="accent1" w:themeShade="80"/>
          <w:sz w:val="24"/>
          <w:szCs w:val="24"/>
        </w:rPr>
        <w:t>is adapted as appropriate for each child</w:t>
      </w:r>
      <w:r w:rsidR="005450BB">
        <w:rPr>
          <w:rFonts w:cstheme="minorHAnsi"/>
          <w:b/>
          <w:bCs/>
          <w:color w:val="1F3864" w:themeColor="accent1" w:themeShade="80"/>
          <w:sz w:val="24"/>
          <w:szCs w:val="24"/>
        </w:rPr>
        <w:t>,</w:t>
      </w:r>
      <w:r w:rsidR="003D2E29">
        <w:rPr>
          <w:rFonts w:cstheme="minorHAnsi"/>
          <w:b/>
          <w:bCs/>
          <w:color w:val="1F3864" w:themeColor="accent1" w:themeShade="80"/>
          <w:sz w:val="24"/>
          <w:szCs w:val="24"/>
        </w:rPr>
        <w:t xml:space="preserve"> by</w:t>
      </w:r>
      <w:r w:rsidR="005450BB">
        <w:rPr>
          <w:rFonts w:cstheme="minorHAnsi"/>
          <w:b/>
          <w:bCs/>
          <w:color w:val="1F3864" w:themeColor="accent1" w:themeShade="80"/>
          <w:sz w:val="24"/>
          <w:szCs w:val="24"/>
        </w:rPr>
        <w:t xml:space="preserve"> </w:t>
      </w:r>
      <w:r w:rsidR="004E7AB2">
        <w:rPr>
          <w:rFonts w:cstheme="minorHAnsi"/>
          <w:b/>
          <w:bCs/>
          <w:color w:val="1F3864" w:themeColor="accent1" w:themeShade="80"/>
          <w:sz w:val="24"/>
          <w:szCs w:val="24"/>
        </w:rPr>
        <w:t xml:space="preserve">content, </w:t>
      </w:r>
      <w:r w:rsidR="005450BB">
        <w:rPr>
          <w:rFonts w:cstheme="minorHAnsi"/>
          <w:b/>
          <w:bCs/>
          <w:color w:val="1F3864" w:themeColor="accent1" w:themeShade="80"/>
          <w:sz w:val="24"/>
          <w:szCs w:val="24"/>
        </w:rPr>
        <w:t xml:space="preserve">methodology and delivery.  </w:t>
      </w:r>
      <w:r w:rsidR="000741A9">
        <w:rPr>
          <w:rFonts w:cstheme="minorHAnsi"/>
          <w:b/>
          <w:bCs/>
          <w:color w:val="1F3864" w:themeColor="accent1" w:themeShade="80"/>
          <w:sz w:val="24"/>
          <w:szCs w:val="24"/>
        </w:rPr>
        <w:t xml:space="preserve"> </w:t>
      </w:r>
      <w:r w:rsidR="00033C5D">
        <w:rPr>
          <w:rFonts w:cstheme="minorHAnsi"/>
          <w:b/>
          <w:bCs/>
          <w:color w:val="1F3864" w:themeColor="accent1" w:themeShade="80"/>
          <w:sz w:val="24"/>
          <w:szCs w:val="24"/>
        </w:rPr>
        <w:t>The description must tell how you are going to fram</w:t>
      </w:r>
      <w:r w:rsidR="00916797">
        <w:rPr>
          <w:rFonts w:cstheme="minorHAnsi"/>
          <w:b/>
          <w:bCs/>
          <w:color w:val="1F3864" w:themeColor="accent1" w:themeShade="80"/>
          <w:sz w:val="24"/>
          <w:szCs w:val="24"/>
        </w:rPr>
        <w:t>e</w:t>
      </w:r>
      <w:r w:rsidR="00033C5D">
        <w:rPr>
          <w:rFonts w:cstheme="minorHAnsi"/>
          <w:b/>
          <w:bCs/>
          <w:color w:val="1F3864" w:themeColor="accent1" w:themeShade="80"/>
          <w:sz w:val="24"/>
          <w:szCs w:val="24"/>
        </w:rPr>
        <w:t xml:space="preserve"> your service </w:t>
      </w:r>
      <w:r w:rsidR="00916797">
        <w:rPr>
          <w:rFonts w:cstheme="minorHAnsi"/>
          <w:b/>
          <w:bCs/>
          <w:color w:val="1F3864" w:themeColor="accent1" w:themeShade="80"/>
          <w:sz w:val="24"/>
          <w:szCs w:val="24"/>
        </w:rPr>
        <w:t xml:space="preserve">to meet the </w:t>
      </w:r>
      <w:proofErr w:type="gramStart"/>
      <w:r w:rsidR="00916797">
        <w:rPr>
          <w:rFonts w:cstheme="minorHAnsi"/>
          <w:b/>
          <w:bCs/>
          <w:color w:val="1F3864" w:themeColor="accent1" w:themeShade="80"/>
          <w:sz w:val="24"/>
          <w:szCs w:val="24"/>
        </w:rPr>
        <w:t>student’s</w:t>
      </w:r>
      <w:proofErr w:type="gramEnd"/>
      <w:r w:rsidR="00916797">
        <w:rPr>
          <w:rFonts w:cstheme="minorHAnsi"/>
          <w:b/>
          <w:bCs/>
          <w:color w:val="1F3864" w:themeColor="accent1" w:themeShade="80"/>
          <w:sz w:val="24"/>
          <w:szCs w:val="24"/>
        </w:rPr>
        <w:t xml:space="preserve"> educational needs.</w:t>
      </w:r>
      <w:r w:rsidR="00B97929">
        <w:rPr>
          <w:rFonts w:cstheme="minorHAnsi"/>
          <w:b/>
          <w:bCs/>
          <w:color w:val="1F3864" w:themeColor="accent1" w:themeShade="80"/>
          <w:sz w:val="24"/>
          <w:szCs w:val="24"/>
        </w:rPr>
        <w:t xml:space="preserve"> </w:t>
      </w:r>
      <w:r w:rsidR="00916797">
        <w:rPr>
          <w:rFonts w:cstheme="minorHAnsi"/>
          <w:b/>
          <w:bCs/>
          <w:color w:val="1F3864" w:themeColor="accent1" w:themeShade="80"/>
          <w:sz w:val="24"/>
          <w:szCs w:val="24"/>
        </w:rPr>
        <w:t xml:space="preserve"> </w:t>
      </w:r>
    </w:p>
    <w:p w14:paraId="42F797AF" w14:textId="77777777" w:rsidR="00826E40" w:rsidRDefault="00826E40" w:rsidP="0024579B">
      <w:pPr>
        <w:pStyle w:val="ListParagraph"/>
        <w:ind w:left="0"/>
        <w:rPr>
          <w:rFonts w:cstheme="minorHAnsi"/>
          <w:b/>
          <w:bCs/>
          <w:color w:val="1F3864" w:themeColor="accent1" w:themeShade="80"/>
          <w:sz w:val="24"/>
          <w:szCs w:val="24"/>
        </w:rPr>
      </w:pPr>
    </w:p>
    <w:p w14:paraId="132F7241" w14:textId="4C283E46" w:rsidR="0024579B" w:rsidRPr="0024579B" w:rsidRDefault="00C419BE" w:rsidP="0024579B">
      <w:pPr>
        <w:pStyle w:val="ListParagraph"/>
        <w:ind w:left="0"/>
        <w:rPr>
          <w:rFonts w:cstheme="minorHAnsi"/>
          <w:b/>
          <w:bCs/>
          <w:color w:val="1F3864" w:themeColor="accent1" w:themeShade="80"/>
          <w:sz w:val="24"/>
          <w:szCs w:val="24"/>
        </w:rPr>
      </w:pPr>
      <w:r>
        <w:rPr>
          <w:rFonts w:cstheme="minorHAnsi"/>
          <w:b/>
          <w:bCs/>
          <w:color w:val="1F3864" w:themeColor="accent1" w:themeShade="80"/>
          <w:sz w:val="24"/>
          <w:szCs w:val="24"/>
        </w:rPr>
        <w:t xml:space="preserve">See </w:t>
      </w:r>
      <w:r w:rsidR="00EE1452">
        <w:rPr>
          <w:rFonts w:cstheme="minorHAnsi"/>
          <w:b/>
          <w:bCs/>
          <w:color w:val="1F3864" w:themeColor="accent1" w:themeShade="80"/>
          <w:sz w:val="24"/>
          <w:szCs w:val="24"/>
        </w:rPr>
        <w:t xml:space="preserve">Ohio’s IDEA Comprehensive Monitoring Review Process Guide, </w:t>
      </w:r>
      <w:r w:rsidR="00EE2F8C">
        <w:rPr>
          <w:rFonts w:cstheme="minorHAnsi"/>
          <w:b/>
          <w:bCs/>
          <w:color w:val="1F3864" w:themeColor="accent1" w:themeShade="80"/>
          <w:sz w:val="24"/>
          <w:szCs w:val="24"/>
        </w:rPr>
        <w:t>appendix 3, DS-6</w:t>
      </w:r>
    </w:p>
    <w:p w14:paraId="5441CFBB" w14:textId="5FEF648A" w:rsidR="00F27522" w:rsidRDefault="00EE1452" w:rsidP="000C1988">
      <w:pPr>
        <w:rPr>
          <w:rFonts w:cstheme="minorHAnsi"/>
          <w:sz w:val="24"/>
          <w:szCs w:val="24"/>
        </w:rPr>
      </w:pPr>
      <w:hyperlink r:id="rId15" w:history="1">
        <w:r w:rsidRPr="00741EA2">
          <w:rPr>
            <w:rStyle w:val="Hyperlink"/>
            <w:rFonts w:cstheme="minorHAnsi"/>
            <w:sz w:val="24"/>
            <w:szCs w:val="24"/>
          </w:rPr>
          <w:t>https://education.ohio.gov/getattachment/Topics/Special-Education/IDEA-Monitoring-Process/IDEA-Comprehensive-Review/IDEA-Comprehensive-Monitoring-Review-Guide-2025.pdf.aspx?lang=en-US</w:t>
        </w:r>
      </w:hyperlink>
    </w:p>
    <w:p w14:paraId="5435DF59" w14:textId="15B4A998" w:rsidR="00565DC8" w:rsidRDefault="00834887" w:rsidP="000C1988">
      <w:pPr>
        <w:rPr>
          <w:rFonts w:cstheme="minorHAnsi"/>
          <w:b/>
          <w:bCs/>
          <w:color w:val="1F3864" w:themeColor="accent1" w:themeShade="80"/>
          <w:sz w:val="24"/>
          <w:szCs w:val="24"/>
        </w:rPr>
      </w:pPr>
      <w:r>
        <w:rPr>
          <w:rFonts w:cstheme="minorHAnsi"/>
          <w:b/>
          <w:bCs/>
          <w:color w:val="1F3864" w:themeColor="accent1" w:themeShade="80"/>
          <w:sz w:val="24"/>
          <w:szCs w:val="24"/>
        </w:rPr>
        <w:t>Within the description</w:t>
      </w:r>
      <w:r w:rsidR="00FA5B90">
        <w:rPr>
          <w:rFonts w:cstheme="minorHAnsi"/>
          <w:b/>
          <w:bCs/>
          <w:color w:val="1F3864" w:themeColor="accent1" w:themeShade="80"/>
          <w:sz w:val="24"/>
          <w:szCs w:val="24"/>
        </w:rPr>
        <w:t xml:space="preserve"> of specially designed related services</w:t>
      </w:r>
      <w:r>
        <w:rPr>
          <w:rFonts w:cstheme="minorHAnsi"/>
          <w:b/>
          <w:bCs/>
          <w:color w:val="1F3864" w:themeColor="accent1" w:themeShade="80"/>
          <w:sz w:val="24"/>
          <w:szCs w:val="24"/>
        </w:rPr>
        <w:t xml:space="preserve">, </w:t>
      </w:r>
    </w:p>
    <w:p w14:paraId="22BEED71" w14:textId="3500FD63" w:rsidR="00EE1452" w:rsidRDefault="00907B2F" w:rsidP="00565DC8">
      <w:pPr>
        <w:pStyle w:val="ListParagraph"/>
        <w:numPr>
          <w:ilvl w:val="0"/>
          <w:numId w:val="23"/>
        </w:numPr>
        <w:rPr>
          <w:rFonts w:cstheme="minorHAnsi"/>
          <w:b/>
          <w:bCs/>
          <w:color w:val="1F3864" w:themeColor="accent1" w:themeShade="80"/>
          <w:sz w:val="24"/>
          <w:szCs w:val="24"/>
        </w:rPr>
      </w:pPr>
      <w:proofErr w:type="gramStart"/>
      <w:r>
        <w:rPr>
          <w:rFonts w:cstheme="minorHAnsi"/>
          <w:b/>
          <w:bCs/>
          <w:color w:val="1F3864" w:themeColor="accent1" w:themeShade="80"/>
          <w:sz w:val="24"/>
          <w:szCs w:val="24"/>
        </w:rPr>
        <w:t>state</w:t>
      </w:r>
      <w:proofErr w:type="gramEnd"/>
      <w:r w:rsidRPr="00565DC8">
        <w:rPr>
          <w:rFonts w:cstheme="minorHAnsi"/>
          <w:b/>
          <w:bCs/>
          <w:color w:val="1F3864" w:themeColor="accent1" w:themeShade="80"/>
          <w:sz w:val="24"/>
          <w:szCs w:val="24"/>
        </w:rPr>
        <w:t xml:space="preserve"> the skill </w:t>
      </w:r>
      <w:r>
        <w:rPr>
          <w:rFonts w:cstheme="minorHAnsi"/>
          <w:b/>
          <w:bCs/>
          <w:color w:val="1F3864" w:themeColor="accent1" w:themeShade="80"/>
          <w:sz w:val="24"/>
          <w:szCs w:val="24"/>
        </w:rPr>
        <w:t xml:space="preserve">your </w:t>
      </w:r>
      <w:r w:rsidRPr="00565DC8">
        <w:rPr>
          <w:rFonts w:cstheme="minorHAnsi"/>
          <w:b/>
          <w:bCs/>
          <w:color w:val="1F3864" w:themeColor="accent1" w:themeShade="80"/>
          <w:sz w:val="24"/>
          <w:szCs w:val="24"/>
        </w:rPr>
        <w:t xml:space="preserve">intervention will target </w:t>
      </w:r>
      <w:r w:rsidR="00EE59F5">
        <w:rPr>
          <w:rFonts w:cstheme="minorHAnsi"/>
          <w:b/>
          <w:bCs/>
          <w:color w:val="1F3864" w:themeColor="accent1" w:themeShade="80"/>
          <w:sz w:val="24"/>
          <w:szCs w:val="24"/>
        </w:rPr>
        <w:t xml:space="preserve">to </w:t>
      </w:r>
      <w:r w:rsidR="00834887" w:rsidRPr="00565DC8">
        <w:rPr>
          <w:rFonts w:cstheme="minorHAnsi"/>
          <w:b/>
          <w:bCs/>
          <w:color w:val="1F3864" w:themeColor="accent1" w:themeShade="80"/>
          <w:sz w:val="24"/>
          <w:szCs w:val="24"/>
        </w:rPr>
        <w:t xml:space="preserve">address how </w:t>
      </w:r>
      <w:r w:rsidR="00B11E49" w:rsidRPr="00565DC8">
        <w:rPr>
          <w:rFonts w:cstheme="minorHAnsi"/>
          <w:b/>
          <w:bCs/>
          <w:color w:val="1F3864" w:themeColor="accent1" w:themeShade="80"/>
          <w:sz w:val="24"/>
          <w:szCs w:val="24"/>
        </w:rPr>
        <w:t>the annual goal</w:t>
      </w:r>
      <w:r w:rsidR="00AE07F1" w:rsidRPr="00AE07F1">
        <w:rPr>
          <w:rFonts w:cstheme="minorHAnsi"/>
          <w:b/>
          <w:bCs/>
          <w:color w:val="1F3864" w:themeColor="accent1" w:themeShade="80"/>
          <w:sz w:val="24"/>
          <w:szCs w:val="24"/>
        </w:rPr>
        <w:t xml:space="preserve"> </w:t>
      </w:r>
      <w:r w:rsidR="00AE07F1">
        <w:rPr>
          <w:rFonts w:cstheme="minorHAnsi"/>
          <w:b/>
          <w:bCs/>
          <w:color w:val="1F3864" w:themeColor="accent1" w:themeShade="80"/>
          <w:sz w:val="24"/>
          <w:szCs w:val="24"/>
        </w:rPr>
        <w:t xml:space="preserve">will be </w:t>
      </w:r>
      <w:proofErr w:type="gramStart"/>
      <w:r w:rsidR="00AE07F1" w:rsidRPr="00565DC8">
        <w:rPr>
          <w:rFonts w:cstheme="minorHAnsi"/>
          <w:b/>
          <w:bCs/>
          <w:color w:val="1F3864" w:themeColor="accent1" w:themeShade="80"/>
          <w:sz w:val="24"/>
          <w:szCs w:val="24"/>
        </w:rPr>
        <w:t>support</w:t>
      </w:r>
      <w:proofErr w:type="gramEnd"/>
      <w:r w:rsidR="00565DC8" w:rsidRPr="00565DC8">
        <w:rPr>
          <w:rFonts w:cstheme="minorHAnsi"/>
          <w:b/>
          <w:bCs/>
          <w:color w:val="1F3864" w:themeColor="accent1" w:themeShade="80"/>
          <w:sz w:val="24"/>
          <w:szCs w:val="24"/>
        </w:rPr>
        <w:t xml:space="preserve">. </w:t>
      </w:r>
      <w:r w:rsidR="009A557C">
        <w:rPr>
          <w:rFonts w:cstheme="minorHAnsi"/>
          <w:b/>
          <w:bCs/>
          <w:color w:val="1F3864" w:themeColor="accent1" w:themeShade="80"/>
          <w:sz w:val="24"/>
          <w:szCs w:val="24"/>
        </w:rPr>
        <w:t xml:space="preserve"> This is </w:t>
      </w:r>
      <w:r w:rsidR="00D706AE">
        <w:rPr>
          <w:rFonts w:cstheme="minorHAnsi"/>
          <w:b/>
          <w:bCs/>
          <w:color w:val="1F3864" w:themeColor="accent1" w:themeShade="80"/>
          <w:sz w:val="24"/>
          <w:szCs w:val="24"/>
        </w:rPr>
        <w:t>the</w:t>
      </w:r>
      <w:r w:rsidR="009A557C">
        <w:rPr>
          <w:rFonts w:cstheme="minorHAnsi"/>
          <w:b/>
          <w:bCs/>
          <w:color w:val="1F3864" w:themeColor="accent1" w:themeShade="80"/>
          <w:sz w:val="24"/>
          <w:szCs w:val="24"/>
        </w:rPr>
        <w:t xml:space="preserve"> </w:t>
      </w:r>
      <w:r w:rsidR="009A557C" w:rsidRPr="00ED063B">
        <w:rPr>
          <w:rFonts w:cstheme="minorHAnsi"/>
          <w:b/>
          <w:bCs/>
          <w:color w:val="1F3864" w:themeColor="accent1" w:themeShade="80"/>
          <w:sz w:val="24"/>
          <w:szCs w:val="24"/>
          <w:u w:val="single"/>
        </w:rPr>
        <w:t>content</w:t>
      </w:r>
      <w:r w:rsidR="009A557C">
        <w:rPr>
          <w:rFonts w:cstheme="minorHAnsi"/>
          <w:b/>
          <w:bCs/>
          <w:color w:val="1F3864" w:themeColor="accent1" w:themeShade="80"/>
          <w:sz w:val="24"/>
          <w:szCs w:val="24"/>
        </w:rPr>
        <w:t xml:space="preserve">.  </w:t>
      </w:r>
      <w:r w:rsidR="00565DC8" w:rsidRPr="00565DC8">
        <w:rPr>
          <w:rFonts w:cstheme="minorHAnsi"/>
          <w:b/>
          <w:bCs/>
          <w:color w:val="1F3864" w:themeColor="accent1" w:themeShade="80"/>
          <w:sz w:val="24"/>
          <w:szCs w:val="24"/>
        </w:rPr>
        <w:t xml:space="preserve"> </w:t>
      </w:r>
      <w:r w:rsidR="00F078DC">
        <w:rPr>
          <w:rFonts w:cstheme="minorHAnsi"/>
          <w:b/>
          <w:bCs/>
          <w:color w:val="1F3864" w:themeColor="accent1" w:themeShade="80"/>
          <w:sz w:val="24"/>
          <w:szCs w:val="24"/>
        </w:rPr>
        <w:t>For example, stating “fine motor skills” is too broad</w:t>
      </w:r>
      <w:r w:rsidR="009A557C">
        <w:rPr>
          <w:rFonts w:cstheme="minorHAnsi"/>
          <w:b/>
          <w:bCs/>
          <w:color w:val="1F3864" w:themeColor="accent1" w:themeShade="80"/>
          <w:sz w:val="24"/>
          <w:szCs w:val="24"/>
        </w:rPr>
        <w:t xml:space="preserve">.  </w:t>
      </w:r>
      <w:r w:rsidR="00AE07F1">
        <w:rPr>
          <w:rFonts w:cstheme="minorHAnsi"/>
          <w:b/>
          <w:bCs/>
          <w:color w:val="1F3864" w:themeColor="accent1" w:themeShade="80"/>
          <w:sz w:val="24"/>
          <w:szCs w:val="24"/>
        </w:rPr>
        <w:t xml:space="preserve">If the </w:t>
      </w:r>
      <w:r w:rsidR="007F0634">
        <w:rPr>
          <w:rFonts w:cstheme="minorHAnsi"/>
          <w:b/>
          <w:bCs/>
          <w:color w:val="1F3864" w:themeColor="accent1" w:themeShade="80"/>
          <w:sz w:val="24"/>
          <w:szCs w:val="24"/>
        </w:rPr>
        <w:t xml:space="preserve">annual </w:t>
      </w:r>
      <w:r w:rsidR="00AE07F1">
        <w:rPr>
          <w:rFonts w:cstheme="minorHAnsi"/>
          <w:b/>
          <w:bCs/>
          <w:color w:val="1F3864" w:themeColor="accent1" w:themeShade="80"/>
          <w:sz w:val="24"/>
          <w:szCs w:val="24"/>
        </w:rPr>
        <w:t xml:space="preserve">goal is related to </w:t>
      </w:r>
      <w:r w:rsidR="0080587F">
        <w:rPr>
          <w:rFonts w:cstheme="minorHAnsi"/>
          <w:b/>
          <w:bCs/>
          <w:color w:val="1F3864" w:themeColor="accent1" w:themeShade="80"/>
          <w:sz w:val="24"/>
          <w:szCs w:val="24"/>
        </w:rPr>
        <w:t xml:space="preserve">managing fasteners on garments, then the skill </w:t>
      </w:r>
      <w:r w:rsidR="00A87A7B">
        <w:rPr>
          <w:rFonts w:cstheme="minorHAnsi"/>
          <w:b/>
          <w:bCs/>
          <w:color w:val="1F3864" w:themeColor="accent1" w:themeShade="80"/>
          <w:sz w:val="24"/>
          <w:szCs w:val="24"/>
        </w:rPr>
        <w:t xml:space="preserve">being </w:t>
      </w:r>
      <w:r w:rsidR="00A87A7B">
        <w:rPr>
          <w:rFonts w:cstheme="minorHAnsi"/>
          <w:b/>
          <w:bCs/>
          <w:color w:val="1F3864" w:themeColor="accent1" w:themeShade="80"/>
          <w:sz w:val="24"/>
          <w:szCs w:val="24"/>
        </w:rPr>
        <w:lastRenderedPageBreak/>
        <w:t xml:space="preserve">addressed </w:t>
      </w:r>
      <w:r w:rsidR="00055800">
        <w:rPr>
          <w:rFonts w:cstheme="minorHAnsi"/>
          <w:b/>
          <w:bCs/>
          <w:color w:val="1F3864" w:themeColor="accent1" w:themeShade="80"/>
          <w:sz w:val="24"/>
          <w:szCs w:val="24"/>
        </w:rPr>
        <w:t>might</w:t>
      </w:r>
      <w:r w:rsidR="00A87A7B">
        <w:rPr>
          <w:rFonts w:cstheme="minorHAnsi"/>
          <w:b/>
          <w:bCs/>
          <w:color w:val="1F3864" w:themeColor="accent1" w:themeShade="80"/>
          <w:sz w:val="24"/>
          <w:szCs w:val="24"/>
        </w:rPr>
        <w:t xml:space="preserve"> be </w:t>
      </w:r>
      <w:r w:rsidR="007F0634">
        <w:rPr>
          <w:rFonts w:cstheme="minorHAnsi"/>
          <w:b/>
          <w:bCs/>
          <w:color w:val="1F3864" w:themeColor="accent1" w:themeShade="80"/>
          <w:sz w:val="24"/>
          <w:szCs w:val="24"/>
        </w:rPr>
        <w:t xml:space="preserve">developing </w:t>
      </w:r>
      <w:r w:rsidR="00A87A7B">
        <w:rPr>
          <w:rFonts w:cstheme="minorHAnsi"/>
          <w:b/>
          <w:bCs/>
          <w:color w:val="1F3864" w:themeColor="accent1" w:themeShade="80"/>
          <w:sz w:val="24"/>
          <w:szCs w:val="24"/>
        </w:rPr>
        <w:t xml:space="preserve">finger strength, </w:t>
      </w:r>
      <w:r w:rsidR="00661743">
        <w:rPr>
          <w:rFonts w:cstheme="minorHAnsi"/>
          <w:b/>
          <w:bCs/>
          <w:color w:val="1F3864" w:themeColor="accent1" w:themeShade="80"/>
          <w:sz w:val="24"/>
          <w:szCs w:val="24"/>
        </w:rPr>
        <w:t xml:space="preserve">skilled </w:t>
      </w:r>
      <w:r w:rsidR="00A87A7B">
        <w:rPr>
          <w:rFonts w:cstheme="minorHAnsi"/>
          <w:b/>
          <w:bCs/>
          <w:color w:val="1F3864" w:themeColor="accent1" w:themeShade="80"/>
          <w:sz w:val="24"/>
          <w:szCs w:val="24"/>
        </w:rPr>
        <w:t>us</w:t>
      </w:r>
      <w:r w:rsidR="00661743">
        <w:rPr>
          <w:rFonts w:cstheme="minorHAnsi"/>
          <w:b/>
          <w:bCs/>
          <w:color w:val="1F3864" w:themeColor="accent1" w:themeShade="80"/>
          <w:sz w:val="24"/>
          <w:szCs w:val="24"/>
        </w:rPr>
        <w:t>e</w:t>
      </w:r>
      <w:r w:rsidR="009D1A2C">
        <w:rPr>
          <w:rFonts w:cstheme="minorHAnsi"/>
          <w:b/>
          <w:bCs/>
          <w:color w:val="1F3864" w:themeColor="accent1" w:themeShade="80"/>
          <w:sz w:val="24"/>
          <w:szCs w:val="24"/>
        </w:rPr>
        <w:t xml:space="preserve"> of</w:t>
      </w:r>
      <w:r w:rsidR="00055800">
        <w:rPr>
          <w:rFonts w:cstheme="minorHAnsi"/>
          <w:b/>
          <w:bCs/>
          <w:color w:val="1F3864" w:themeColor="accent1" w:themeShade="80"/>
          <w:sz w:val="24"/>
          <w:szCs w:val="24"/>
        </w:rPr>
        <w:t xml:space="preserve"> hands</w:t>
      </w:r>
      <w:r w:rsidR="009D1A2C">
        <w:rPr>
          <w:rFonts w:cstheme="minorHAnsi"/>
          <w:b/>
          <w:bCs/>
          <w:color w:val="1F3864" w:themeColor="accent1" w:themeShade="80"/>
          <w:sz w:val="24"/>
          <w:szCs w:val="24"/>
        </w:rPr>
        <w:t>/fingers</w:t>
      </w:r>
      <w:r w:rsidR="00055800">
        <w:rPr>
          <w:rFonts w:cstheme="minorHAnsi"/>
          <w:b/>
          <w:bCs/>
          <w:color w:val="1F3864" w:themeColor="accent1" w:themeShade="80"/>
          <w:sz w:val="24"/>
          <w:szCs w:val="24"/>
        </w:rPr>
        <w:t xml:space="preserve"> together (bilateral coordination</w:t>
      </w:r>
      <w:r w:rsidR="00DD63FA">
        <w:rPr>
          <w:rFonts w:cstheme="minorHAnsi"/>
          <w:b/>
          <w:bCs/>
          <w:color w:val="1F3864" w:themeColor="accent1" w:themeShade="80"/>
          <w:sz w:val="24"/>
          <w:szCs w:val="24"/>
        </w:rPr>
        <w:t>)</w:t>
      </w:r>
      <w:r w:rsidR="00055800">
        <w:rPr>
          <w:rFonts w:cstheme="minorHAnsi"/>
          <w:b/>
          <w:bCs/>
          <w:color w:val="1F3864" w:themeColor="accent1" w:themeShade="80"/>
          <w:sz w:val="24"/>
          <w:szCs w:val="24"/>
        </w:rPr>
        <w:t>, pairing eyes with hands, etc.</w:t>
      </w:r>
    </w:p>
    <w:p w14:paraId="6FE55EA3" w14:textId="1639B92A" w:rsidR="00826E40" w:rsidRDefault="000C4DDC" w:rsidP="00565DC8">
      <w:pPr>
        <w:pStyle w:val="ListParagraph"/>
        <w:numPr>
          <w:ilvl w:val="0"/>
          <w:numId w:val="23"/>
        </w:numPr>
        <w:rPr>
          <w:rFonts w:cstheme="minorHAnsi"/>
          <w:b/>
          <w:bCs/>
          <w:color w:val="1F3864" w:themeColor="accent1" w:themeShade="80"/>
          <w:sz w:val="24"/>
          <w:szCs w:val="24"/>
        </w:rPr>
      </w:pPr>
      <w:proofErr w:type="gramStart"/>
      <w:r>
        <w:rPr>
          <w:rFonts w:cstheme="minorHAnsi"/>
          <w:b/>
          <w:bCs/>
          <w:color w:val="1F3864" w:themeColor="accent1" w:themeShade="80"/>
          <w:sz w:val="24"/>
          <w:szCs w:val="24"/>
        </w:rPr>
        <w:t>state</w:t>
      </w:r>
      <w:proofErr w:type="gramEnd"/>
      <w:r>
        <w:rPr>
          <w:rFonts w:cstheme="minorHAnsi"/>
          <w:b/>
          <w:bCs/>
          <w:color w:val="1F3864" w:themeColor="accent1" w:themeShade="80"/>
          <w:sz w:val="24"/>
          <w:szCs w:val="24"/>
        </w:rPr>
        <w:t xml:space="preserve"> the </w:t>
      </w:r>
      <w:r w:rsidRPr="00ED063B">
        <w:rPr>
          <w:rFonts w:cstheme="minorHAnsi"/>
          <w:b/>
          <w:bCs/>
          <w:color w:val="1F3864" w:themeColor="accent1" w:themeShade="80"/>
          <w:sz w:val="24"/>
          <w:szCs w:val="24"/>
          <w:u w:val="single"/>
        </w:rPr>
        <w:t>method</w:t>
      </w:r>
      <w:r w:rsidR="00CE6C1C" w:rsidRPr="00ED063B">
        <w:rPr>
          <w:rFonts w:cstheme="minorHAnsi"/>
          <w:b/>
          <w:bCs/>
          <w:color w:val="1F3864" w:themeColor="accent1" w:themeShade="80"/>
          <w:sz w:val="24"/>
          <w:szCs w:val="24"/>
          <w:u w:val="single"/>
        </w:rPr>
        <w:t>ology</w:t>
      </w:r>
      <w:r w:rsidRPr="00ED063B">
        <w:rPr>
          <w:rFonts w:cstheme="minorHAnsi"/>
          <w:b/>
          <w:bCs/>
          <w:color w:val="1F3864" w:themeColor="accent1" w:themeShade="80"/>
          <w:sz w:val="24"/>
          <w:szCs w:val="24"/>
          <w:u w:val="single"/>
        </w:rPr>
        <w:t xml:space="preserve"> </w:t>
      </w:r>
      <w:r>
        <w:rPr>
          <w:rFonts w:cstheme="minorHAnsi"/>
          <w:b/>
          <w:bCs/>
          <w:color w:val="1F3864" w:themeColor="accent1" w:themeShade="80"/>
          <w:sz w:val="24"/>
          <w:szCs w:val="24"/>
        </w:rPr>
        <w:t xml:space="preserve">you will use for </w:t>
      </w:r>
      <w:r w:rsidR="00C95E22">
        <w:rPr>
          <w:rFonts w:cstheme="minorHAnsi"/>
          <w:b/>
          <w:bCs/>
          <w:color w:val="1F3864" w:themeColor="accent1" w:themeShade="80"/>
          <w:sz w:val="24"/>
          <w:szCs w:val="24"/>
        </w:rPr>
        <w:t>instruction specific to the goal supported</w:t>
      </w:r>
      <w:r w:rsidR="008F2E19">
        <w:rPr>
          <w:rFonts w:cstheme="minorHAnsi"/>
          <w:b/>
          <w:bCs/>
          <w:color w:val="1F3864" w:themeColor="accent1" w:themeShade="80"/>
          <w:sz w:val="24"/>
          <w:szCs w:val="24"/>
        </w:rPr>
        <w:t>;</w:t>
      </w:r>
      <w:r w:rsidR="00B32226">
        <w:rPr>
          <w:rFonts w:cstheme="minorHAnsi"/>
          <w:b/>
          <w:bCs/>
          <w:color w:val="1F3864" w:themeColor="accent1" w:themeShade="80"/>
          <w:sz w:val="24"/>
          <w:szCs w:val="24"/>
        </w:rPr>
        <w:t xml:space="preserve"> </w:t>
      </w:r>
      <w:r w:rsidR="0056446E">
        <w:rPr>
          <w:rFonts w:cstheme="minorHAnsi"/>
          <w:b/>
          <w:bCs/>
          <w:color w:val="1F3864" w:themeColor="accent1" w:themeShade="80"/>
          <w:sz w:val="24"/>
          <w:szCs w:val="24"/>
        </w:rPr>
        <w:t xml:space="preserve">stating </w:t>
      </w:r>
      <w:r w:rsidR="00641416">
        <w:rPr>
          <w:rFonts w:cstheme="minorHAnsi"/>
          <w:b/>
          <w:bCs/>
          <w:color w:val="1F3864" w:themeColor="accent1" w:themeShade="80"/>
          <w:sz w:val="24"/>
          <w:szCs w:val="24"/>
        </w:rPr>
        <w:t>evidence-</w:t>
      </w:r>
      <w:r w:rsidR="00B32226" w:rsidRPr="00B32226">
        <w:rPr>
          <w:rFonts w:cstheme="minorHAnsi"/>
          <w:b/>
          <w:bCs/>
          <w:color w:val="1F3864" w:themeColor="accent1" w:themeShade="80"/>
          <w:sz w:val="24"/>
          <w:szCs w:val="24"/>
        </w:rPr>
        <w:t>based strategies and techniques</w:t>
      </w:r>
      <w:r w:rsidR="0056446E">
        <w:rPr>
          <w:rFonts w:cstheme="minorHAnsi"/>
          <w:b/>
          <w:bCs/>
          <w:color w:val="1F3864" w:themeColor="accent1" w:themeShade="80"/>
          <w:sz w:val="24"/>
          <w:szCs w:val="24"/>
        </w:rPr>
        <w:t xml:space="preserve"> you would use</w:t>
      </w:r>
      <w:r w:rsidR="008F2E19">
        <w:rPr>
          <w:rFonts w:cstheme="minorHAnsi"/>
          <w:b/>
          <w:bCs/>
          <w:color w:val="1F3864" w:themeColor="accent1" w:themeShade="80"/>
          <w:sz w:val="24"/>
          <w:szCs w:val="24"/>
        </w:rPr>
        <w:t xml:space="preserve">.   For example, </w:t>
      </w:r>
      <w:r w:rsidR="00641416">
        <w:rPr>
          <w:rFonts w:cstheme="minorHAnsi"/>
          <w:b/>
          <w:bCs/>
          <w:color w:val="1F3864" w:themeColor="accent1" w:themeShade="80"/>
          <w:sz w:val="24"/>
          <w:szCs w:val="24"/>
        </w:rPr>
        <w:t>task analysis</w:t>
      </w:r>
      <w:r w:rsidR="0056446E">
        <w:rPr>
          <w:rFonts w:cstheme="minorHAnsi"/>
          <w:b/>
          <w:bCs/>
          <w:color w:val="1F3864" w:themeColor="accent1" w:themeShade="80"/>
          <w:sz w:val="24"/>
          <w:szCs w:val="24"/>
        </w:rPr>
        <w:t xml:space="preserve"> to break a skill down into manag</w:t>
      </w:r>
      <w:r w:rsidR="00A32C08">
        <w:rPr>
          <w:rFonts w:cstheme="minorHAnsi"/>
          <w:b/>
          <w:bCs/>
          <w:color w:val="1F3864" w:themeColor="accent1" w:themeShade="80"/>
          <w:sz w:val="24"/>
          <w:szCs w:val="24"/>
        </w:rPr>
        <w:t>eable steps</w:t>
      </w:r>
      <w:r w:rsidR="006E042B">
        <w:rPr>
          <w:rFonts w:cstheme="minorHAnsi"/>
          <w:b/>
          <w:bCs/>
          <w:color w:val="1F3864" w:themeColor="accent1" w:themeShade="80"/>
          <w:sz w:val="24"/>
          <w:szCs w:val="24"/>
        </w:rPr>
        <w:t xml:space="preserve">, </w:t>
      </w:r>
      <w:r w:rsidR="00077D61">
        <w:rPr>
          <w:rFonts w:cstheme="minorHAnsi"/>
          <w:b/>
          <w:bCs/>
          <w:color w:val="1F3864" w:themeColor="accent1" w:themeShade="80"/>
          <w:sz w:val="24"/>
          <w:szCs w:val="24"/>
        </w:rPr>
        <w:t xml:space="preserve">scaffolding, </w:t>
      </w:r>
      <w:r w:rsidR="006E042B">
        <w:rPr>
          <w:rFonts w:cstheme="minorHAnsi"/>
          <w:b/>
          <w:bCs/>
          <w:color w:val="1F3864" w:themeColor="accent1" w:themeShade="80"/>
          <w:sz w:val="24"/>
          <w:szCs w:val="24"/>
        </w:rPr>
        <w:t>direct explicit intervention</w:t>
      </w:r>
      <w:r w:rsidR="005D7851">
        <w:rPr>
          <w:rFonts w:cstheme="minorHAnsi"/>
          <w:b/>
          <w:bCs/>
          <w:color w:val="1F3864" w:themeColor="accent1" w:themeShade="80"/>
          <w:sz w:val="24"/>
          <w:szCs w:val="24"/>
        </w:rPr>
        <w:t>, verbal/visual/touch</w:t>
      </w:r>
      <w:r w:rsidR="00BB6903">
        <w:rPr>
          <w:rFonts w:cstheme="minorHAnsi"/>
          <w:b/>
          <w:bCs/>
          <w:color w:val="1F3864" w:themeColor="accent1" w:themeShade="80"/>
          <w:sz w:val="24"/>
          <w:szCs w:val="24"/>
        </w:rPr>
        <w:t>/memory</w:t>
      </w:r>
      <w:r w:rsidR="005D7851">
        <w:rPr>
          <w:rFonts w:cstheme="minorHAnsi"/>
          <w:b/>
          <w:bCs/>
          <w:color w:val="1F3864" w:themeColor="accent1" w:themeShade="80"/>
          <w:sz w:val="24"/>
          <w:szCs w:val="24"/>
        </w:rPr>
        <w:t xml:space="preserve"> support</w:t>
      </w:r>
      <w:r w:rsidR="00BB6903">
        <w:rPr>
          <w:rFonts w:cstheme="minorHAnsi"/>
          <w:b/>
          <w:bCs/>
          <w:color w:val="1F3864" w:themeColor="accent1" w:themeShade="80"/>
          <w:sz w:val="24"/>
          <w:szCs w:val="24"/>
        </w:rPr>
        <w:t>s</w:t>
      </w:r>
      <w:r w:rsidR="00A32C08">
        <w:rPr>
          <w:rFonts w:cstheme="minorHAnsi"/>
          <w:b/>
          <w:bCs/>
          <w:color w:val="1F3864" w:themeColor="accent1" w:themeShade="80"/>
          <w:sz w:val="24"/>
          <w:szCs w:val="24"/>
        </w:rPr>
        <w:t xml:space="preserve">, </w:t>
      </w:r>
      <w:r w:rsidR="00851FCF">
        <w:rPr>
          <w:rFonts w:cstheme="minorHAnsi"/>
          <w:b/>
          <w:bCs/>
          <w:color w:val="1F3864" w:themeColor="accent1" w:themeShade="80"/>
          <w:sz w:val="24"/>
          <w:szCs w:val="24"/>
        </w:rPr>
        <w:t xml:space="preserve">immediate corrective feedback, </w:t>
      </w:r>
      <w:r w:rsidR="00351B99">
        <w:rPr>
          <w:rFonts w:cstheme="minorHAnsi"/>
          <w:b/>
          <w:bCs/>
          <w:color w:val="1F3864" w:themeColor="accent1" w:themeShade="80"/>
          <w:sz w:val="24"/>
          <w:szCs w:val="24"/>
        </w:rPr>
        <w:t xml:space="preserve">pacing instruction and/or responses, </w:t>
      </w:r>
      <w:r w:rsidR="00A32C08">
        <w:rPr>
          <w:rFonts w:cstheme="minorHAnsi"/>
          <w:b/>
          <w:bCs/>
          <w:color w:val="1F3864" w:themeColor="accent1" w:themeShade="80"/>
          <w:sz w:val="24"/>
          <w:szCs w:val="24"/>
        </w:rPr>
        <w:t>etc</w:t>
      </w:r>
      <w:r w:rsidR="00BB6903">
        <w:rPr>
          <w:rFonts w:cstheme="minorHAnsi"/>
          <w:b/>
          <w:bCs/>
          <w:color w:val="1F3864" w:themeColor="accent1" w:themeShade="80"/>
          <w:sz w:val="24"/>
          <w:szCs w:val="24"/>
        </w:rPr>
        <w:t>.</w:t>
      </w:r>
    </w:p>
    <w:p w14:paraId="4DC765B2" w14:textId="485815A4" w:rsidR="00126219" w:rsidRPr="00565DC8" w:rsidRDefault="00EE59F5" w:rsidP="00565DC8">
      <w:pPr>
        <w:pStyle w:val="ListParagraph"/>
        <w:numPr>
          <w:ilvl w:val="0"/>
          <w:numId w:val="23"/>
        </w:numPr>
        <w:rPr>
          <w:rFonts w:cstheme="minorHAnsi"/>
          <w:b/>
          <w:bCs/>
          <w:color w:val="1F3864" w:themeColor="accent1" w:themeShade="80"/>
          <w:sz w:val="24"/>
          <w:szCs w:val="24"/>
        </w:rPr>
      </w:pPr>
      <w:proofErr w:type="gramStart"/>
      <w:r>
        <w:rPr>
          <w:rFonts w:cstheme="minorHAnsi"/>
          <w:b/>
          <w:bCs/>
          <w:color w:val="1F3864" w:themeColor="accent1" w:themeShade="80"/>
          <w:sz w:val="24"/>
          <w:szCs w:val="24"/>
        </w:rPr>
        <w:t>state</w:t>
      </w:r>
      <w:proofErr w:type="gramEnd"/>
      <w:r>
        <w:rPr>
          <w:rFonts w:cstheme="minorHAnsi"/>
          <w:b/>
          <w:bCs/>
          <w:color w:val="1F3864" w:themeColor="accent1" w:themeShade="80"/>
          <w:sz w:val="24"/>
          <w:szCs w:val="24"/>
        </w:rPr>
        <w:t xml:space="preserve"> the </w:t>
      </w:r>
      <w:r w:rsidR="00C26A03">
        <w:rPr>
          <w:rFonts w:cstheme="minorHAnsi"/>
          <w:b/>
          <w:bCs/>
          <w:color w:val="1F3864" w:themeColor="accent1" w:themeShade="80"/>
          <w:sz w:val="24"/>
          <w:szCs w:val="24"/>
        </w:rPr>
        <w:t>way</w:t>
      </w:r>
      <w:r w:rsidR="00D706AE">
        <w:rPr>
          <w:rFonts w:cstheme="minorHAnsi"/>
          <w:b/>
          <w:bCs/>
          <w:color w:val="1F3864" w:themeColor="accent1" w:themeShade="80"/>
          <w:sz w:val="24"/>
          <w:szCs w:val="24"/>
        </w:rPr>
        <w:t>s</w:t>
      </w:r>
      <w:r w:rsidR="00C26A03">
        <w:rPr>
          <w:rFonts w:cstheme="minorHAnsi"/>
          <w:b/>
          <w:bCs/>
          <w:color w:val="1F3864" w:themeColor="accent1" w:themeShade="80"/>
          <w:sz w:val="24"/>
          <w:szCs w:val="24"/>
        </w:rPr>
        <w:t xml:space="preserve"> you will</w:t>
      </w:r>
      <w:r w:rsidR="00BB7F81">
        <w:rPr>
          <w:rFonts w:cstheme="minorHAnsi"/>
          <w:b/>
          <w:bCs/>
          <w:color w:val="1F3864" w:themeColor="accent1" w:themeShade="80"/>
          <w:sz w:val="24"/>
          <w:szCs w:val="24"/>
        </w:rPr>
        <w:t xml:space="preserve"> </w:t>
      </w:r>
      <w:r w:rsidR="00ED063B" w:rsidRPr="00ED063B">
        <w:rPr>
          <w:rFonts w:cstheme="minorHAnsi"/>
          <w:b/>
          <w:bCs/>
          <w:color w:val="1F3864" w:themeColor="accent1" w:themeShade="80"/>
          <w:sz w:val="24"/>
          <w:szCs w:val="24"/>
          <w:u w:val="single"/>
        </w:rPr>
        <w:t>deliver</w:t>
      </w:r>
      <w:r w:rsidR="00BB7F81">
        <w:rPr>
          <w:rFonts w:cstheme="minorHAnsi"/>
          <w:b/>
          <w:bCs/>
          <w:color w:val="1F3864" w:themeColor="accent1" w:themeShade="80"/>
          <w:sz w:val="24"/>
          <w:szCs w:val="24"/>
        </w:rPr>
        <w:t xml:space="preserve"> the intervention to the student.  </w:t>
      </w:r>
      <w:r w:rsidR="00C26A03">
        <w:rPr>
          <w:rFonts w:cstheme="minorHAnsi"/>
          <w:b/>
          <w:bCs/>
          <w:color w:val="1F3864" w:themeColor="accent1" w:themeShade="80"/>
          <w:sz w:val="24"/>
          <w:szCs w:val="24"/>
        </w:rPr>
        <w:t xml:space="preserve">This </w:t>
      </w:r>
      <w:r w:rsidR="001A21CB">
        <w:rPr>
          <w:rFonts w:cstheme="minorHAnsi"/>
          <w:b/>
          <w:bCs/>
          <w:color w:val="1F3864" w:themeColor="accent1" w:themeShade="80"/>
          <w:sz w:val="24"/>
          <w:szCs w:val="24"/>
        </w:rPr>
        <w:t>include</w:t>
      </w:r>
      <w:r w:rsidR="00CC56B5">
        <w:rPr>
          <w:rFonts w:cstheme="minorHAnsi"/>
          <w:b/>
          <w:bCs/>
          <w:color w:val="1F3864" w:themeColor="accent1" w:themeShade="80"/>
          <w:sz w:val="24"/>
          <w:szCs w:val="24"/>
        </w:rPr>
        <w:t>s</w:t>
      </w:r>
      <w:r w:rsidR="001A21CB">
        <w:rPr>
          <w:rFonts w:cstheme="minorHAnsi"/>
          <w:b/>
          <w:bCs/>
          <w:color w:val="1F3864" w:themeColor="accent1" w:themeShade="80"/>
          <w:sz w:val="24"/>
          <w:szCs w:val="24"/>
        </w:rPr>
        <w:t xml:space="preserve"> small </w:t>
      </w:r>
      <w:proofErr w:type="gramStart"/>
      <w:r w:rsidR="001A21CB">
        <w:rPr>
          <w:rFonts w:cstheme="minorHAnsi"/>
          <w:b/>
          <w:bCs/>
          <w:color w:val="1F3864" w:themeColor="accent1" w:themeShade="80"/>
          <w:sz w:val="24"/>
          <w:szCs w:val="24"/>
        </w:rPr>
        <w:t>group</w:t>
      </w:r>
      <w:proofErr w:type="gramEnd"/>
      <w:r w:rsidR="00A06E91">
        <w:rPr>
          <w:rFonts w:cstheme="minorHAnsi"/>
          <w:b/>
          <w:bCs/>
          <w:color w:val="1F3864" w:themeColor="accent1" w:themeShade="80"/>
          <w:sz w:val="24"/>
          <w:szCs w:val="24"/>
        </w:rPr>
        <w:t xml:space="preserve"> or</w:t>
      </w:r>
      <w:r w:rsidR="003D2E29">
        <w:rPr>
          <w:rFonts w:cstheme="minorHAnsi"/>
          <w:b/>
          <w:bCs/>
          <w:color w:val="1F3864" w:themeColor="accent1" w:themeShade="80"/>
          <w:sz w:val="24"/>
          <w:szCs w:val="24"/>
        </w:rPr>
        <w:t xml:space="preserve"> </w:t>
      </w:r>
      <w:r w:rsidR="00CC56B5">
        <w:rPr>
          <w:rFonts w:cstheme="minorHAnsi"/>
          <w:b/>
          <w:bCs/>
          <w:color w:val="1F3864" w:themeColor="accent1" w:themeShade="80"/>
          <w:sz w:val="24"/>
          <w:szCs w:val="24"/>
        </w:rPr>
        <w:t>individual</w:t>
      </w:r>
      <w:r w:rsidR="00A06E91">
        <w:rPr>
          <w:rFonts w:cstheme="minorHAnsi"/>
          <w:b/>
          <w:bCs/>
          <w:color w:val="1F3864" w:themeColor="accent1" w:themeShade="80"/>
          <w:sz w:val="24"/>
          <w:szCs w:val="24"/>
        </w:rPr>
        <w:t xml:space="preserve"> </w:t>
      </w:r>
      <w:r w:rsidR="009D1442">
        <w:rPr>
          <w:rFonts w:cstheme="minorHAnsi"/>
          <w:b/>
          <w:bCs/>
          <w:color w:val="1F3864" w:themeColor="accent1" w:themeShade="80"/>
          <w:sz w:val="24"/>
          <w:szCs w:val="24"/>
        </w:rPr>
        <w:t>instruction</w:t>
      </w:r>
      <w:r w:rsidR="00490F05">
        <w:rPr>
          <w:rFonts w:cstheme="minorHAnsi"/>
          <w:b/>
          <w:bCs/>
          <w:color w:val="1F3864" w:themeColor="accent1" w:themeShade="80"/>
          <w:sz w:val="24"/>
          <w:szCs w:val="24"/>
        </w:rPr>
        <w:t>.</w:t>
      </w:r>
    </w:p>
    <w:p w14:paraId="5F846504" w14:textId="5DC732D5" w:rsidR="00EE1452" w:rsidRPr="001A21CB" w:rsidRDefault="00CC56B5" w:rsidP="000C1988">
      <w:pPr>
        <w:rPr>
          <w:rFonts w:cstheme="minorHAnsi"/>
          <w:b/>
          <w:bCs/>
          <w:color w:val="1F3864" w:themeColor="accent1" w:themeShade="80"/>
          <w:sz w:val="24"/>
          <w:szCs w:val="24"/>
        </w:rPr>
      </w:pPr>
      <w:r>
        <w:rPr>
          <w:rFonts w:cstheme="minorHAnsi"/>
          <w:b/>
          <w:bCs/>
          <w:color w:val="1F3864" w:themeColor="accent1" w:themeShade="80"/>
          <w:sz w:val="24"/>
          <w:szCs w:val="24"/>
        </w:rPr>
        <w:t>(</w:t>
      </w:r>
      <w:r w:rsidR="001A21CB" w:rsidRPr="001A21CB">
        <w:rPr>
          <w:rFonts w:cstheme="minorHAnsi"/>
          <w:b/>
          <w:bCs/>
          <w:color w:val="1F3864" w:themeColor="accent1" w:themeShade="80"/>
          <w:sz w:val="24"/>
          <w:szCs w:val="24"/>
        </w:rPr>
        <w:t xml:space="preserve">In Ohio, </w:t>
      </w:r>
      <w:r w:rsidR="00DF0B50">
        <w:rPr>
          <w:rFonts w:cstheme="minorHAnsi"/>
          <w:b/>
          <w:bCs/>
          <w:color w:val="1F3864" w:themeColor="accent1" w:themeShade="80"/>
          <w:sz w:val="24"/>
          <w:szCs w:val="24"/>
        </w:rPr>
        <w:t xml:space="preserve">additional descriptions about specially designed services/instruction </w:t>
      </w:r>
      <w:r w:rsidR="00A06E91">
        <w:rPr>
          <w:rFonts w:cstheme="minorHAnsi"/>
          <w:b/>
          <w:bCs/>
          <w:color w:val="1F3864" w:themeColor="accent1" w:themeShade="80"/>
          <w:sz w:val="24"/>
          <w:szCs w:val="24"/>
        </w:rPr>
        <w:t>i.e.</w:t>
      </w:r>
      <w:r w:rsidR="00DF0B50">
        <w:rPr>
          <w:rFonts w:cstheme="minorHAnsi"/>
          <w:b/>
          <w:bCs/>
          <w:color w:val="1F3864" w:themeColor="accent1" w:themeShade="80"/>
          <w:sz w:val="24"/>
          <w:szCs w:val="24"/>
        </w:rPr>
        <w:t xml:space="preserve"> </w:t>
      </w:r>
      <w:r w:rsidR="001A21CB" w:rsidRPr="001A21CB">
        <w:rPr>
          <w:rFonts w:cstheme="minorHAnsi"/>
          <w:b/>
          <w:bCs/>
          <w:color w:val="1F3864" w:themeColor="accent1" w:themeShade="80"/>
          <w:sz w:val="24"/>
          <w:szCs w:val="24"/>
        </w:rPr>
        <w:t xml:space="preserve">the amount of service, </w:t>
      </w:r>
      <w:r w:rsidR="00A06E91">
        <w:rPr>
          <w:rFonts w:cstheme="minorHAnsi"/>
          <w:b/>
          <w:bCs/>
          <w:color w:val="1F3864" w:themeColor="accent1" w:themeShade="80"/>
          <w:sz w:val="24"/>
          <w:szCs w:val="24"/>
        </w:rPr>
        <w:t>service provider</w:t>
      </w:r>
      <w:r w:rsidR="001A21CB" w:rsidRPr="001A21CB">
        <w:rPr>
          <w:rFonts w:cstheme="minorHAnsi"/>
          <w:b/>
          <w:bCs/>
          <w:color w:val="1F3864" w:themeColor="accent1" w:themeShade="80"/>
          <w:sz w:val="24"/>
          <w:szCs w:val="24"/>
        </w:rPr>
        <w:t xml:space="preserve"> and location are specified in</w:t>
      </w:r>
      <w:r w:rsidR="001A21CB">
        <w:rPr>
          <w:rFonts w:cstheme="minorHAnsi"/>
          <w:b/>
          <w:bCs/>
          <w:color w:val="1F3864" w:themeColor="accent1" w:themeShade="80"/>
          <w:sz w:val="24"/>
          <w:szCs w:val="24"/>
        </w:rPr>
        <w:t xml:space="preserve"> their</w:t>
      </w:r>
      <w:r w:rsidR="001A21CB" w:rsidRPr="001A21CB">
        <w:rPr>
          <w:rFonts w:cstheme="minorHAnsi"/>
          <w:b/>
          <w:bCs/>
          <w:color w:val="1F3864" w:themeColor="accent1" w:themeShade="80"/>
          <w:sz w:val="24"/>
          <w:szCs w:val="24"/>
        </w:rPr>
        <w:t xml:space="preserve"> designated spaces in Section 7</w:t>
      </w:r>
      <w:r>
        <w:rPr>
          <w:rFonts w:cstheme="minorHAnsi"/>
          <w:b/>
          <w:bCs/>
          <w:color w:val="1F3864" w:themeColor="accent1" w:themeShade="80"/>
          <w:sz w:val="24"/>
          <w:szCs w:val="24"/>
        </w:rPr>
        <w:t>, rather than within the description box</w:t>
      </w:r>
      <w:r w:rsidR="001A21CB">
        <w:rPr>
          <w:rFonts w:cstheme="minorHAnsi"/>
          <w:b/>
          <w:bCs/>
          <w:color w:val="1F3864" w:themeColor="accent1" w:themeShade="80"/>
          <w:sz w:val="24"/>
          <w:szCs w:val="24"/>
        </w:rPr>
        <w:t>.</w:t>
      </w:r>
      <w:r>
        <w:rPr>
          <w:rFonts w:cstheme="minorHAnsi"/>
          <w:b/>
          <w:bCs/>
          <w:color w:val="1F3864" w:themeColor="accent1" w:themeShade="80"/>
          <w:sz w:val="24"/>
          <w:szCs w:val="24"/>
        </w:rPr>
        <w:t>)</w:t>
      </w:r>
      <w:r w:rsidR="001A21CB">
        <w:rPr>
          <w:rFonts w:cstheme="minorHAnsi"/>
          <w:b/>
          <w:bCs/>
          <w:color w:val="1F3864" w:themeColor="accent1" w:themeShade="80"/>
          <w:sz w:val="24"/>
          <w:szCs w:val="24"/>
        </w:rPr>
        <w:t xml:space="preserve"> </w:t>
      </w:r>
    </w:p>
    <w:p w14:paraId="094303E2" w14:textId="77777777" w:rsidR="00EE1452" w:rsidRPr="007144C4" w:rsidRDefault="00EE1452" w:rsidP="000C1988">
      <w:pPr>
        <w:rPr>
          <w:rFonts w:cstheme="minorHAnsi"/>
          <w:sz w:val="24"/>
          <w:szCs w:val="24"/>
        </w:rPr>
      </w:pPr>
    </w:p>
    <w:p w14:paraId="50D572DF" w14:textId="77777777" w:rsidR="00F71D8A" w:rsidRPr="00F71D8A" w:rsidRDefault="00F27522" w:rsidP="000C1988">
      <w:pPr>
        <w:pStyle w:val="ListParagraph"/>
        <w:numPr>
          <w:ilvl w:val="0"/>
          <w:numId w:val="20"/>
        </w:numPr>
        <w:ind w:left="0"/>
        <w:rPr>
          <w:rFonts w:cstheme="minorHAnsi"/>
          <w:b/>
          <w:bCs/>
          <w:color w:val="1F3864" w:themeColor="accent1" w:themeShade="80"/>
          <w:sz w:val="24"/>
          <w:szCs w:val="24"/>
        </w:rPr>
      </w:pPr>
      <w:r w:rsidRPr="00EE293D">
        <w:rPr>
          <w:rFonts w:cstheme="minorHAnsi"/>
          <w:sz w:val="24"/>
          <w:szCs w:val="24"/>
        </w:rPr>
        <w:t xml:space="preserve"> How do I document minutes of service I provide as an OTA on the IEP?  </w:t>
      </w:r>
    </w:p>
    <w:p w14:paraId="1742F3FD" w14:textId="65CBA713" w:rsidR="00F27522" w:rsidRPr="00773791" w:rsidRDefault="00F27522" w:rsidP="00F71D8A">
      <w:pPr>
        <w:pStyle w:val="ListParagraph"/>
        <w:ind w:left="0"/>
        <w:rPr>
          <w:rFonts w:cstheme="minorHAnsi"/>
          <w:b/>
          <w:bCs/>
          <w:color w:val="1F3864" w:themeColor="accent1" w:themeShade="80"/>
          <w:sz w:val="24"/>
          <w:szCs w:val="24"/>
        </w:rPr>
      </w:pPr>
      <w:r w:rsidRPr="00773791">
        <w:rPr>
          <w:rFonts w:cstheme="minorHAnsi"/>
          <w:b/>
          <w:bCs/>
          <w:color w:val="1F3864" w:themeColor="accent1" w:themeShade="80"/>
          <w:sz w:val="24"/>
          <w:szCs w:val="24"/>
        </w:rPr>
        <w:t xml:space="preserve">All service minutes a student is to receive (amount and frequency) and the student’s goal to be supported </w:t>
      </w:r>
      <w:r w:rsidR="003B4BE1">
        <w:rPr>
          <w:rFonts w:cstheme="minorHAnsi"/>
          <w:b/>
          <w:bCs/>
          <w:color w:val="1F3864" w:themeColor="accent1" w:themeShade="80"/>
          <w:sz w:val="24"/>
          <w:szCs w:val="24"/>
        </w:rPr>
        <w:t>are</w:t>
      </w:r>
      <w:r w:rsidRPr="00773791">
        <w:rPr>
          <w:rFonts w:cstheme="minorHAnsi"/>
          <w:b/>
          <w:bCs/>
          <w:color w:val="1F3864" w:themeColor="accent1" w:themeShade="80"/>
          <w:sz w:val="24"/>
          <w:szCs w:val="24"/>
        </w:rPr>
        <w:t xml:space="preserve"> documented under “Related Services” regardless of which practitioner (the OT or the OTA) provides those minutes.   The partnership of the OT and OTA are explained under Support for School Personnel.</w:t>
      </w:r>
    </w:p>
    <w:p w14:paraId="63BFC20F" w14:textId="77777777" w:rsidR="00C56DC4" w:rsidRPr="007144C4" w:rsidRDefault="00C56DC4" w:rsidP="000C1988">
      <w:pPr>
        <w:ind w:right="-180"/>
        <w:rPr>
          <w:rFonts w:cstheme="minorHAnsi"/>
          <w:sz w:val="24"/>
          <w:szCs w:val="24"/>
        </w:rPr>
      </w:pPr>
    </w:p>
    <w:p w14:paraId="52942734" w14:textId="1E79A821" w:rsidR="00C56DC4" w:rsidRPr="000C1988" w:rsidRDefault="00C56DC4" w:rsidP="000C1988">
      <w:pPr>
        <w:pStyle w:val="ListParagraph"/>
        <w:numPr>
          <w:ilvl w:val="0"/>
          <w:numId w:val="20"/>
        </w:numPr>
        <w:ind w:left="0" w:right="-180"/>
        <w:rPr>
          <w:rFonts w:cstheme="minorHAnsi"/>
          <w:sz w:val="24"/>
          <w:szCs w:val="24"/>
        </w:rPr>
      </w:pPr>
      <w:r w:rsidRPr="007144C4">
        <w:rPr>
          <w:rFonts w:cstheme="minorHAnsi"/>
          <w:sz w:val="24"/>
          <w:szCs w:val="24"/>
        </w:rPr>
        <w:t xml:space="preserve">How do I document in Section 7, if I am providing services for one objective of an annual goal? </w:t>
      </w:r>
      <w:r w:rsidRPr="00773791">
        <w:rPr>
          <w:rFonts w:cstheme="minorHAnsi"/>
          <w:b/>
          <w:bCs/>
          <w:color w:val="1F3864" w:themeColor="accent1" w:themeShade="80"/>
          <w:sz w:val="24"/>
          <w:szCs w:val="24"/>
        </w:rPr>
        <w:t xml:space="preserve">Related services are addressing the annual goal and not solely an objective.  All objectives must be related to the annual goal.  When </w:t>
      </w:r>
      <w:proofErr w:type="gramStart"/>
      <w:r w:rsidRPr="00773791">
        <w:rPr>
          <w:rFonts w:cstheme="minorHAnsi"/>
          <w:b/>
          <w:bCs/>
          <w:color w:val="1F3864" w:themeColor="accent1" w:themeShade="80"/>
          <w:sz w:val="24"/>
          <w:szCs w:val="24"/>
        </w:rPr>
        <w:t>a RSP</w:t>
      </w:r>
      <w:proofErr w:type="gramEnd"/>
      <w:r w:rsidRPr="00773791">
        <w:rPr>
          <w:rFonts w:cstheme="minorHAnsi"/>
          <w:b/>
          <w:bCs/>
          <w:color w:val="1F3864" w:themeColor="accent1" w:themeShade="80"/>
          <w:sz w:val="24"/>
          <w:szCs w:val="24"/>
        </w:rPr>
        <w:t xml:space="preserve"> is working on a subskill that is integral to the annual goal, the RSP is working on the annual goal.   Any progress on the objective must connect to the overall progress on the goal</w:t>
      </w:r>
      <w:r w:rsidRPr="00773791">
        <w:rPr>
          <w:rFonts w:cstheme="minorHAnsi"/>
          <w:color w:val="1F3864" w:themeColor="accent1" w:themeShade="80"/>
          <w:sz w:val="24"/>
          <w:szCs w:val="24"/>
        </w:rPr>
        <w:t xml:space="preserve"> </w:t>
      </w:r>
    </w:p>
    <w:p w14:paraId="18B0E1DD" w14:textId="77777777" w:rsidR="00C56DC4" w:rsidRPr="007144C4" w:rsidRDefault="00C56DC4" w:rsidP="000C1988">
      <w:pPr>
        <w:ind w:right="-180"/>
        <w:rPr>
          <w:rFonts w:cstheme="minorHAnsi"/>
          <w:sz w:val="24"/>
          <w:szCs w:val="24"/>
        </w:rPr>
      </w:pPr>
    </w:p>
    <w:p w14:paraId="2419CF3E" w14:textId="44CBA919" w:rsidR="00C56DC4" w:rsidRPr="00BF2A01" w:rsidRDefault="00C56DC4" w:rsidP="00C56DC4">
      <w:pPr>
        <w:pStyle w:val="ListParagraph"/>
        <w:numPr>
          <w:ilvl w:val="0"/>
          <w:numId w:val="20"/>
        </w:numPr>
        <w:ind w:left="0" w:right="-360"/>
        <w:rPr>
          <w:rFonts w:cstheme="minorHAnsi"/>
          <w:sz w:val="24"/>
          <w:szCs w:val="24"/>
        </w:rPr>
      </w:pPr>
      <w:r w:rsidRPr="007144C4">
        <w:rPr>
          <w:rFonts w:cstheme="minorHAnsi"/>
          <w:sz w:val="24"/>
          <w:szCs w:val="24"/>
        </w:rPr>
        <w:t xml:space="preserve">Should pencil grippers be listed under AT if they are being used as part of an intervention? Or should this be in a goal as a condition OR should the gripper be listed under accommodation? </w:t>
      </w:r>
      <w:r w:rsidRPr="00BF2A01">
        <w:rPr>
          <w:rFonts w:cstheme="minorHAnsi"/>
          <w:b/>
          <w:bCs/>
          <w:color w:val="1F3864" w:themeColor="accent1" w:themeShade="80"/>
          <w:sz w:val="24"/>
          <w:szCs w:val="24"/>
        </w:rPr>
        <w:t>Depending on the</w:t>
      </w:r>
      <w:r w:rsidR="00A271DC">
        <w:rPr>
          <w:rFonts w:cstheme="minorHAnsi"/>
          <w:b/>
          <w:bCs/>
          <w:color w:val="1F3864" w:themeColor="accent1" w:themeShade="80"/>
          <w:sz w:val="24"/>
          <w:szCs w:val="24"/>
        </w:rPr>
        <w:t xml:space="preserve"> student’s</w:t>
      </w:r>
      <w:r w:rsidRPr="00BF2A01">
        <w:rPr>
          <w:rFonts w:cstheme="minorHAnsi"/>
          <w:b/>
          <w:bCs/>
          <w:color w:val="1F3864" w:themeColor="accent1" w:themeShade="80"/>
          <w:sz w:val="24"/>
          <w:szCs w:val="24"/>
        </w:rPr>
        <w:t xml:space="preserve"> situation</w:t>
      </w:r>
      <w:r w:rsidR="00A271DC">
        <w:rPr>
          <w:rFonts w:cstheme="minorHAnsi"/>
          <w:b/>
          <w:bCs/>
          <w:color w:val="1F3864" w:themeColor="accent1" w:themeShade="80"/>
          <w:sz w:val="24"/>
          <w:szCs w:val="24"/>
        </w:rPr>
        <w:t>/</w:t>
      </w:r>
      <w:r w:rsidRPr="00BF2A01">
        <w:rPr>
          <w:rFonts w:cstheme="minorHAnsi"/>
          <w:b/>
          <w:bCs/>
          <w:color w:val="1F3864" w:themeColor="accent1" w:themeShade="80"/>
          <w:sz w:val="24"/>
          <w:szCs w:val="24"/>
        </w:rPr>
        <w:t>scenario, the pencil gripper could be documented in a variety of ways.</w:t>
      </w:r>
      <w:r w:rsidR="00A91B72" w:rsidRPr="00BF2A01">
        <w:rPr>
          <w:rFonts w:cstheme="minorHAnsi"/>
          <w:b/>
          <w:bCs/>
          <w:color w:val="1F3864" w:themeColor="accent1" w:themeShade="80"/>
          <w:sz w:val="24"/>
          <w:szCs w:val="24"/>
        </w:rPr>
        <w:t xml:space="preserve">  It is important to discuss </w:t>
      </w:r>
      <w:r w:rsidR="00BF2A01">
        <w:rPr>
          <w:rFonts w:cstheme="minorHAnsi"/>
          <w:b/>
          <w:bCs/>
          <w:color w:val="1F3864" w:themeColor="accent1" w:themeShade="80"/>
          <w:sz w:val="24"/>
          <w:szCs w:val="24"/>
        </w:rPr>
        <w:t xml:space="preserve">this </w:t>
      </w:r>
      <w:r w:rsidR="00A91B72" w:rsidRPr="00BF2A01">
        <w:rPr>
          <w:rFonts w:cstheme="minorHAnsi"/>
          <w:b/>
          <w:bCs/>
          <w:color w:val="1F3864" w:themeColor="accent1" w:themeShade="80"/>
          <w:sz w:val="24"/>
          <w:szCs w:val="24"/>
        </w:rPr>
        <w:t xml:space="preserve">with the IEP to best determine how to document. </w:t>
      </w:r>
      <w:r w:rsidR="00BF2A01" w:rsidRPr="00BF2A01">
        <w:rPr>
          <w:rFonts w:cstheme="minorHAnsi"/>
          <w:b/>
          <w:bCs/>
          <w:color w:val="1F3864" w:themeColor="accent1" w:themeShade="80"/>
          <w:sz w:val="24"/>
          <w:szCs w:val="24"/>
        </w:rPr>
        <w:t xml:space="preserve"> For example, a</w:t>
      </w:r>
      <w:r w:rsidR="00A91B72" w:rsidRPr="00BF2A01">
        <w:rPr>
          <w:rFonts w:cstheme="minorHAnsi"/>
          <w:b/>
          <w:bCs/>
          <w:color w:val="1F3864" w:themeColor="accent1" w:themeShade="80"/>
          <w:sz w:val="24"/>
          <w:szCs w:val="24"/>
        </w:rPr>
        <w:t xml:space="preserve"> gripper could be documented under AT, accommodations or embedded into a</w:t>
      </w:r>
      <w:r w:rsidR="00BF2A01" w:rsidRPr="00BF2A01">
        <w:rPr>
          <w:rFonts w:cstheme="minorHAnsi"/>
          <w:b/>
          <w:bCs/>
          <w:color w:val="1F3864" w:themeColor="accent1" w:themeShade="80"/>
          <w:sz w:val="24"/>
          <w:szCs w:val="24"/>
        </w:rPr>
        <w:t>n annual goal as part of the “condition.”</w:t>
      </w:r>
    </w:p>
    <w:p w14:paraId="0E6BFEBE" w14:textId="77777777" w:rsidR="00BF2A01" w:rsidRDefault="00BF2A01" w:rsidP="00BF2A01">
      <w:pPr>
        <w:pStyle w:val="ListParagraph"/>
        <w:ind w:left="0" w:right="-360"/>
        <w:rPr>
          <w:rFonts w:cstheme="minorHAnsi"/>
          <w:sz w:val="16"/>
          <w:szCs w:val="16"/>
        </w:rPr>
      </w:pPr>
    </w:p>
    <w:p w14:paraId="737842ED" w14:textId="77777777" w:rsidR="00DC42AA" w:rsidRPr="00DC42AA" w:rsidRDefault="00DC42AA" w:rsidP="00BF2A01">
      <w:pPr>
        <w:pStyle w:val="ListParagraph"/>
        <w:ind w:left="0" w:right="-360"/>
        <w:rPr>
          <w:rFonts w:cstheme="minorHAnsi"/>
          <w:sz w:val="16"/>
          <w:szCs w:val="16"/>
        </w:rPr>
      </w:pPr>
    </w:p>
    <w:p w14:paraId="10D75B8D" w14:textId="77777777" w:rsidR="000E715B" w:rsidRPr="000E715B" w:rsidRDefault="00C56DC4" w:rsidP="000C1988">
      <w:pPr>
        <w:pStyle w:val="ListParagraph"/>
        <w:numPr>
          <w:ilvl w:val="0"/>
          <w:numId w:val="20"/>
        </w:numPr>
        <w:ind w:left="0"/>
        <w:rPr>
          <w:rFonts w:cstheme="minorHAnsi"/>
          <w:sz w:val="24"/>
          <w:szCs w:val="24"/>
        </w:rPr>
      </w:pPr>
      <w:r w:rsidRPr="007144C4">
        <w:rPr>
          <w:rFonts w:cstheme="minorHAnsi"/>
          <w:sz w:val="24"/>
          <w:szCs w:val="24"/>
        </w:rPr>
        <w:t xml:space="preserve">In Section 7 of the IEP, are the minutes listed the minimum or are the minutes to be exact? </w:t>
      </w:r>
      <w:r w:rsidRPr="000E715B">
        <w:rPr>
          <w:rFonts w:cstheme="minorHAnsi"/>
          <w:b/>
          <w:bCs/>
          <w:color w:val="1F3864" w:themeColor="accent1" w:themeShade="80"/>
          <w:sz w:val="24"/>
          <w:szCs w:val="24"/>
        </w:rPr>
        <w:t xml:space="preserve">Service minutes listed are what the student needs based on the number of goals the RSP is supporting.  The number of minutes a student needs should be sufficient to </w:t>
      </w:r>
      <w:proofErr w:type="gramStart"/>
      <w:r w:rsidRPr="000E715B">
        <w:rPr>
          <w:rFonts w:cstheme="minorHAnsi"/>
          <w:b/>
          <w:bCs/>
          <w:color w:val="1F3864" w:themeColor="accent1" w:themeShade="80"/>
          <w:sz w:val="24"/>
          <w:szCs w:val="24"/>
        </w:rPr>
        <w:t>assure</w:t>
      </w:r>
      <w:proofErr w:type="gramEnd"/>
      <w:r w:rsidRPr="000E715B">
        <w:rPr>
          <w:rFonts w:cstheme="minorHAnsi"/>
          <w:b/>
          <w:bCs/>
          <w:color w:val="1F3864" w:themeColor="accent1" w:themeShade="80"/>
          <w:sz w:val="24"/>
          <w:szCs w:val="24"/>
        </w:rPr>
        <w:t xml:space="preserve"> that progress is </w:t>
      </w:r>
      <w:proofErr w:type="gramStart"/>
      <w:r w:rsidRPr="000E715B">
        <w:rPr>
          <w:rFonts w:cstheme="minorHAnsi"/>
          <w:b/>
          <w:bCs/>
          <w:color w:val="1F3864" w:themeColor="accent1" w:themeShade="80"/>
          <w:sz w:val="24"/>
          <w:szCs w:val="24"/>
        </w:rPr>
        <w:t>made</w:t>
      </w:r>
      <w:proofErr w:type="gramEnd"/>
      <w:r w:rsidRPr="000E715B">
        <w:rPr>
          <w:rFonts w:cstheme="minorHAnsi"/>
          <w:b/>
          <w:bCs/>
          <w:color w:val="1F3864" w:themeColor="accent1" w:themeShade="80"/>
          <w:sz w:val="24"/>
          <w:szCs w:val="24"/>
        </w:rPr>
        <w:t xml:space="preserve"> and the goal </w:t>
      </w:r>
      <w:proofErr w:type="gramStart"/>
      <w:r w:rsidRPr="000E715B">
        <w:rPr>
          <w:rFonts w:cstheme="minorHAnsi"/>
          <w:b/>
          <w:bCs/>
          <w:color w:val="1F3864" w:themeColor="accent1" w:themeShade="80"/>
          <w:sz w:val="24"/>
          <w:szCs w:val="24"/>
        </w:rPr>
        <w:t>met</w:t>
      </w:r>
      <w:proofErr w:type="gramEnd"/>
      <w:r w:rsidRPr="000E715B">
        <w:rPr>
          <w:rFonts w:cstheme="minorHAnsi"/>
          <w:b/>
          <w:bCs/>
          <w:color w:val="1F3864" w:themeColor="accent1" w:themeShade="80"/>
          <w:sz w:val="24"/>
          <w:szCs w:val="24"/>
        </w:rPr>
        <w:t xml:space="preserve"> by the end of the IEP.  You can always provide more minutes on occasion, but you cannot provide less minutes</w:t>
      </w:r>
      <w:r w:rsidR="00ED5E46" w:rsidRPr="000E715B">
        <w:rPr>
          <w:rFonts w:cstheme="minorHAnsi"/>
          <w:b/>
          <w:bCs/>
          <w:color w:val="1F3864" w:themeColor="accent1" w:themeShade="80"/>
          <w:sz w:val="24"/>
          <w:szCs w:val="24"/>
        </w:rPr>
        <w:t xml:space="preserve">.  In the case of student absences, </w:t>
      </w:r>
      <w:r w:rsidR="00ED5E46" w:rsidRPr="000E715B">
        <w:rPr>
          <w:rFonts w:cstheme="minorHAnsi"/>
          <w:b/>
          <w:bCs/>
          <w:color w:val="1F3864" w:themeColor="accent1" w:themeShade="80"/>
          <w:sz w:val="24"/>
          <w:szCs w:val="24"/>
        </w:rPr>
        <w:lastRenderedPageBreak/>
        <w:t>the</w:t>
      </w:r>
      <w:r w:rsidRPr="000E715B">
        <w:rPr>
          <w:rFonts w:cstheme="minorHAnsi"/>
          <w:b/>
          <w:bCs/>
          <w:color w:val="1F3864" w:themeColor="accent1" w:themeShade="80"/>
          <w:sz w:val="24"/>
          <w:szCs w:val="24"/>
        </w:rPr>
        <w:t xml:space="preserve"> missed </w:t>
      </w:r>
      <w:r w:rsidR="00ED5E46" w:rsidRPr="000E715B">
        <w:rPr>
          <w:rFonts w:cstheme="minorHAnsi"/>
          <w:b/>
          <w:bCs/>
          <w:color w:val="1F3864" w:themeColor="accent1" w:themeShade="80"/>
          <w:sz w:val="24"/>
          <w:szCs w:val="24"/>
        </w:rPr>
        <w:t>minutes are</w:t>
      </w:r>
      <w:r w:rsidRPr="000E715B">
        <w:rPr>
          <w:rFonts w:cstheme="minorHAnsi"/>
          <w:b/>
          <w:bCs/>
          <w:color w:val="1F3864" w:themeColor="accent1" w:themeShade="80"/>
          <w:sz w:val="24"/>
          <w:szCs w:val="24"/>
        </w:rPr>
        <w:t xml:space="preserve"> not owed to the student</w:t>
      </w:r>
      <w:r w:rsidR="00ED5E46" w:rsidRPr="000E715B">
        <w:rPr>
          <w:rFonts w:cstheme="minorHAnsi"/>
          <w:b/>
          <w:bCs/>
          <w:color w:val="1F3864" w:themeColor="accent1" w:themeShade="80"/>
          <w:sz w:val="24"/>
          <w:szCs w:val="24"/>
        </w:rPr>
        <w:t>, however, if the therapist is absent the student is owed the minutes missed</w:t>
      </w:r>
      <w:r w:rsidRPr="000E715B">
        <w:rPr>
          <w:rFonts w:cstheme="minorHAnsi"/>
          <w:b/>
          <w:bCs/>
          <w:color w:val="1F3864" w:themeColor="accent1" w:themeShade="80"/>
          <w:sz w:val="24"/>
          <w:szCs w:val="24"/>
        </w:rPr>
        <w:t>.</w:t>
      </w:r>
      <w:r w:rsidR="00ED5E46" w:rsidRPr="000E715B">
        <w:rPr>
          <w:rFonts w:cstheme="minorHAnsi"/>
          <w:b/>
          <w:bCs/>
          <w:color w:val="1F3864" w:themeColor="accent1" w:themeShade="80"/>
          <w:sz w:val="24"/>
          <w:szCs w:val="24"/>
        </w:rPr>
        <w:t xml:space="preserve">  </w:t>
      </w:r>
    </w:p>
    <w:p w14:paraId="07A3E6E4" w14:textId="5DF58419" w:rsidR="00C56DC4" w:rsidRPr="004766FA" w:rsidRDefault="000E715B" w:rsidP="000C1988">
      <w:pPr>
        <w:rPr>
          <w:rFonts w:cstheme="minorHAnsi"/>
          <w:b/>
          <w:bCs/>
          <w:color w:val="1F3864" w:themeColor="accent1" w:themeShade="80"/>
          <w:sz w:val="24"/>
          <w:szCs w:val="24"/>
        </w:rPr>
      </w:pPr>
      <w:r w:rsidRPr="00ED7DDE">
        <w:rPr>
          <w:rFonts w:cstheme="minorHAnsi"/>
          <w:b/>
          <w:bCs/>
          <w:color w:val="1F3864" w:themeColor="accent1" w:themeShade="80"/>
          <w:sz w:val="24"/>
          <w:szCs w:val="24"/>
        </w:rPr>
        <w:t>If you see that the services minutes documented in Section 7 do not meet the student’s needs for whatever reason,</w:t>
      </w:r>
      <w:r w:rsidR="005477B5" w:rsidRPr="00ED7DDE">
        <w:rPr>
          <w:rFonts w:cstheme="minorHAnsi"/>
          <w:b/>
          <w:bCs/>
          <w:color w:val="1F3864" w:themeColor="accent1" w:themeShade="80"/>
          <w:sz w:val="24"/>
          <w:szCs w:val="24"/>
        </w:rPr>
        <w:t xml:space="preserve"> including student absences, and may be impacting FAPE</w:t>
      </w:r>
      <w:r w:rsidRPr="00ED7DDE">
        <w:rPr>
          <w:rFonts w:cstheme="minorHAnsi"/>
          <w:b/>
          <w:bCs/>
          <w:color w:val="1F3864" w:themeColor="accent1" w:themeShade="80"/>
          <w:sz w:val="24"/>
          <w:szCs w:val="24"/>
        </w:rPr>
        <w:t xml:space="preserve"> an IEP meeting </w:t>
      </w:r>
      <w:r w:rsidR="005477B5" w:rsidRPr="00ED7DDE">
        <w:rPr>
          <w:rFonts w:cstheme="minorHAnsi"/>
          <w:b/>
          <w:bCs/>
          <w:color w:val="1F3864" w:themeColor="accent1" w:themeShade="80"/>
          <w:sz w:val="24"/>
          <w:szCs w:val="24"/>
        </w:rPr>
        <w:t>must</w:t>
      </w:r>
      <w:r w:rsidRPr="00ED7DDE">
        <w:rPr>
          <w:rFonts w:cstheme="minorHAnsi"/>
          <w:b/>
          <w:bCs/>
          <w:color w:val="1F3864" w:themeColor="accent1" w:themeShade="80"/>
          <w:sz w:val="24"/>
          <w:szCs w:val="24"/>
        </w:rPr>
        <w:t xml:space="preserve"> be convened.  </w:t>
      </w:r>
      <w:r w:rsidR="00ED5E46" w:rsidRPr="000E715B">
        <w:rPr>
          <w:rFonts w:cstheme="minorHAnsi"/>
          <w:b/>
          <w:bCs/>
          <w:color w:val="1F3864" w:themeColor="accent1" w:themeShade="80"/>
          <w:sz w:val="24"/>
          <w:szCs w:val="24"/>
        </w:rPr>
        <w:t>Se</w:t>
      </w:r>
      <w:r w:rsidRPr="000E715B">
        <w:rPr>
          <w:rFonts w:cstheme="minorHAnsi"/>
          <w:b/>
          <w:bCs/>
          <w:color w:val="1F3864" w:themeColor="accent1" w:themeShade="80"/>
          <w:sz w:val="24"/>
          <w:szCs w:val="24"/>
        </w:rPr>
        <w:t>e</w:t>
      </w:r>
      <w:r w:rsidR="00ED5E46" w:rsidRPr="000E715B">
        <w:rPr>
          <w:rFonts w:cstheme="minorHAnsi"/>
          <w:b/>
          <w:bCs/>
          <w:color w:val="1F3864" w:themeColor="accent1" w:themeShade="80"/>
          <w:sz w:val="24"/>
          <w:szCs w:val="24"/>
        </w:rPr>
        <w:t xml:space="preserve"> the ORSPN discussion paper about missed minutes</w:t>
      </w:r>
      <w:r w:rsidR="00C56DC4" w:rsidRPr="000E715B">
        <w:rPr>
          <w:rFonts w:cstheme="minorHAnsi"/>
          <w:b/>
          <w:bCs/>
          <w:color w:val="1F3864" w:themeColor="accent1" w:themeShade="80"/>
          <w:sz w:val="24"/>
          <w:szCs w:val="24"/>
        </w:rPr>
        <w:t xml:space="preserve">  </w:t>
      </w:r>
      <w:hyperlink r:id="rId16" w:history="1">
        <w:r w:rsidR="00EE3A83" w:rsidRPr="000E715B">
          <w:rPr>
            <w:rStyle w:val="Strong"/>
            <w:rFonts w:cstheme="minorHAnsi"/>
            <w:i/>
            <w:iCs/>
            <w:color w:val="1F3864" w:themeColor="accent1" w:themeShade="80"/>
            <w:sz w:val="24"/>
            <w:szCs w:val="24"/>
            <w:shd w:val="clear" w:color="auto" w:fill="FFFFFF"/>
          </w:rPr>
          <w:t>2023 IEP Minutes Service Requirements</w:t>
        </w:r>
      </w:hyperlink>
      <w:r w:rsidRPr="000E715B">
        <w:rPr>
          <w:rFonts w:cstheme="minorHAnsi"/>
          <w:i/>
          <w:iCs/>
          <w:color w:val="1F3864" w:themeColor="accent1" w:themeShade="80"/>
          <w:sz w:val="24"/>
          <w:szCs w:val="24"/>
        </w:rPr>
        <w:t xml:space="preserve"> at</w:t>
      </w:r>
      <w:r w:rsidRPr="000E715B">
        <w:rPr>
          <w:rFonts w:cstheme="minorHAnsi"/>
          <w:color w:val="1F3864" w:themeColor="accent1" w:themeShade="80"/>
          <w:sz w:val="24"/>
          <w:szCs w:val="24"/>
        </w:rPr>
        <w:t xml:space="preserve">  </w:t>
      </w:r>
      <w:hyperlink r:id="rId17" w:history="1">
        <w:r w:rsidRPr="000E715B">
          <w:rPr>
            <w:rStyle w:val="Hyperlink"/>
            <w:rFonts w:cstheme="minorHAnsi"/>
            <w:sz w:val="24"/>
            <w:szCs w:val="24"/>
          </w:rPr>
          <w:t>https://www.orspn.net/orspn-resources/</w:t>
        </w:r>
      </w:hyperlink>
    </w:p>
    <w:p w14:paraId="5234F723" w14:textId="77777777" w:rsidR="00871207" w:rsidRPr="007144C4" w:rsidRDefault="00871207" w:rsidP="000C1988">
      <w:pPr>
        <w:pStyle w:val="ListParagraph"/>
        <w:ind w:left="0"/>
        <w:rPr>
          <w:rFonts w:cstheme="minorHAnsi"/>
          <w:sz w:val="24"/>
          <w:szCs w:val="24"/>
        </w:rPr>
      </w:pPr>
    </w:p>
    <w:p w14:paraId="6E9A12B8" w14:textId="0087D32C" w:rsidR="00E83266" w:rsidRDefault="00871207" w:rsidP="00DC42AA">
      <w:pPr>
        <w:pStyle w:val="ListParagraph"/>
        <w:numPr>
          <w:ilvl w:val="0"/>
          <w:numId w:val="20"/>
        </w:numPr>
        <w:ind w:left="0"/>
        <w:rPr>
          <w:rFonts w:cstheme="minorHAnsi"/>
          <w:sz w:val="24"/>
          <w:szCs w:val="24"/>
        </w:rPr>
      </w:pPr>
      <w:r w:rsidRPr="007144C4">
        <w:rPr>
          <w:rFonts w:cstheme="minorHAnsi"/>
          <w:sz w:val="24"/>
          <w:szCs w:val="24"/>
        </w:rPr>
        <w:t xml:space="preserve">Does therapy delivered in “small group” </w:t>
      </w:r>
      <w:proofErr w:type="gramStart"/>
      <w:r w:rsidRPr="007144C4">
        <w:rPr>
          <w:rFonts w:cstheme="minorHAnsi"/>
          <w:sz w:val="24"/>
          <w:szCs w:val="24"/>
        </w:rPr>
        <w:t>have to</w:t>
      </w:r>
      <w:proofErr w:type="gramEnd"/>
      <w:r w:rsidRPr="007144C4">
        <w:rPr>
          <w:rFonts w:cstheme="minorHAnsi"/>
          <w:sz w:val="24"/>
          <w:szCs w:val="24"/>
        </w:rPr>
        <w:t xml:space="preserve"> be specified on the IEP, Section 7?  </w:t>
      </w:r>
      <w:r w:rsidR="00D83EFB" w:rsidRPr="007144C4">
        <w:rPr>
          <w:rFonts w:cstheme="minorHAnsi"/>
          <w:sz w:val="24"/>
          <w:szCs w:val="24"/>
        </w:rPr>
        <w:t xml:space="preserve">If yes, what happens if I want to work with a student 1:1 occasionally? </w:t>
      </w:r>
    </w:p>
    <w:p w14:paraId="065B9C41" w14:textId="03FC101B" w:rsidR="00DC42AA" w:rsidRDefault="00871207" w:rsidP="004766FA">
      <w:pPr>
        <w:pStyle w:val="ListParagraph"/>
        <w:ind w:left="0"/>
        <w:rPr>
          <w:rFonts w:cstheme="minorHAnsi"/>
          <w:b/>
          <w:bCs/>
          <w:color w:val="1F3864" w:themeColor="accent1" w:themeShade="80"/>
          <w:sz w:val="24"/>
          <w:szCs w:val="24"/>
        </w:rPr>
      </w:pPr>
      <w:r w:rsidRPr="00E83266">
        <w:rPr>
          <w:rFonts w:cstheme="minorHAnsi"/>
          <w:b/>
          <w:bCs/>
          <w:color w:val="1F3864" w:themeColor="accent1" w:themeShade="80"/>
          <w:sz w:val="24"/>
          <w:szCs w:val="24"/>
        </w:rPr>
        <w:t>Yes</w:t>
      </w:r>
      <w:r w:rsidR="00DC42AA">
        <w:rPr>
          <w:rFonts w:cstheme="minorHAnsi"/>
          <w:b/>
          <w:bCs/>
          <w:color w:val="1F3864" w:themeColor="accent1" w:themeShade="80"/>
          <w:sz w:val="24"/>
          <w:szCs w:val="24"/>
        </w:rPr>
        <w:t>, small group must be documented</w:t>
      </w:r>
      <w:r w:rsidR="00764EF6">
        <w:rPr>
          <w:rFonts w:cstheme="minorHAnsi"/>
          <w:b/>
          <w:bCs/>
          <w:color w:val="1F3864" w:themeColor="accent1" w:themeShade="80"/>
          <w:sz w:val="24"/>
          <w:szCs w:val="24"/>
        </w:rPr>
        <w:t xml:space="preserve"> within the description of your </w:t>
      </w:r>
      <w:proofErr w:type="gramStart"/>
      <w:r w:rsidR="00764EF6">
        <w:rPr>
          <w:rFonts w:cstheme="minorHAnsi"/>
          <w:b/>
          <w:bCs/>
          <w:color w:val="1F3864" w:themeColor="accent1" w:themeShade="80"/>
          <w:sz w:val="24"/>
          <w:szCs w:val="24"/>
        </w:rPr>
        <w:t>related service</w:t>
      </w:r>
      <w:proofErr w:type="gramEnd"/>
      <w:r w:rsidRPr="00E83266">
        <w:rPr>
          <w:rFonts w:cstheme="minorHAnsi"/>
          <w:b/>
          <w:bCs/>
          <w:color w:val="1F3864" w:themeColor="accent1" w:themeShade="80"/>
          <w:sz w:val="24"/>
          <w:szCs w:val="24"/>
        </w:rPr>
        <w:t xml:space="preserve">.  </w:t>
      </w:r>
      <w:r w:rsidRPr="004345BB">
        <w:rPr>
          <w:rFonts w:cstheme="minorHAnsi"/>
          <w:b/>
          <w:bCs/>
          <w:color w:val="1F3864" w:themeColor="accent1" w:themeShade="80"/>
          <w:sz w:val="24"/>
          <w:szCs w:val="24"/>
        </w:rPr>
        <w:t xml:space="preserve">If </w:t>
      </w:r>
      <w:proofErr w:type="gramStart"/>
      <w:r w:rsidRPr="004345BB">
        <w:rPr>
          <w:rFonts w:cstheme="minorHAnsi"/>
          <w:b/>
          <w:bCs/>
          <w:color w:val="1F3864" w:themeColor="accent1" w:themeShade="80"/>
          <w:sz w:val="24"/>
          <w:szCs w:val="24"/>
        </w:rPr>
        <w:t>you will</w:t>
      </w:r>
      <w:proofErr w:type="gramEnd"/>
      <w:r w:rsidRPr="004345BB">
        <w:rPr>
          <w:rFonts w:cstheme="minorHAnsi"/>
          <w:b/>
          <w:bCs/>
          <w:color w:val="1F3864" w:themeColor="accent1" w:themeShade="80"/>
          <w:sz w:val="24"/>
          <w:szCs w:val="24"/>
        </w:rPr>
        <w:t xml:space="preserve"> want </w:t>
      </w:r>
      <w:proofErr w:type="gramStart"/>
      <w:r w:rsidRPr="004345BB">
        <w:rPr>
          <w:rFonts w:cstheme="minorHAnsi"/>
          <w:b/>
          <w:bCs/>
          <w:color w:val="1F3864" w:themeColor="accent1" w:themeShade="80"/>
          <w:sz w:val="24"/>
          <w:szCs w:val="24"/>
        </w:rPr>
        <w:t>to also</w:t>
      </w:r>
      <w:proofErr w:type="gramEnd"/>
      <w:r w:rsidRPr="004345BB">
        <w:rPr>
          <w:rFonts w:cstheme="minorHAnsi"/>
          <w:b/>
          <w:bCs/>
          <w:color w:val="1F3864" w:themeColor="accent1" w:themeShade="80"/>
          <w:sz w:val="24"/>
          <w:szCs w:val="24"/>
        </w:rPr>
        <w:t xml:space="preserve"> serve the student 1:1, then document this separately by dropping down another row on the form and document accordingly across the row.  </w:t>
      </w:r>
    </w:p>
    <w:p w14:paraId="15A450AB" w14:textId="77777777" w:rsidR="004766FA" w:rsidRPr="004766FA" w:rsidRDefault="004766FA" w:rsidP="004766FA">
      <w:pPr>
        <w:pStyle w:val="ListParagraph"/>
        <w:ind w:left="0"/>
        <w:rPr>
          <w:rFonts w:cstheme="minorHAnsi"/>
          <w:b/>
          <w:bCs/>
          <w:color w:val="1F3864" w:themeColor="accent1" w:themeShade="80"/>
          <w:sz w:val="24"/>
          <w:szCs w:val="24"/>
        </w:rPr>
      </w:pPr>
    </w:p>
    <w:p w14:paraId="7DF00FD6" w14:textId="7D551343" w:rsidR="00871207" w:rsidRPr="007144C4" w:rsidRDefault="00871207" w:rsidP="000C1988">
      <w:pPr>
        <w:pStyle w:val="ListParagraph"/>
        <w:numPr>
          <w:ilvl w:val="0"/>
          <w:numId w:val="20"/>
        </w:numPr>
        <w:ind w:left="0"/>
        <w:rPr>
          <w:rFonts w:cstheme="minorHAnsi"/>
          <w:sz w:val="24"/>
          <w:szCs w:val="24"/>
        </w:rPr>
      </w:pPr>
      <w:r w:rsidRPr="007144C4">
        <w:rPr>
          <w:rFonts w:cstheme="minorHAnsi"/>
          <w:sz w:val="24"/>
          <w:szCs w:val="24"/>
        </w:rPr>
        <w:t>Regarding</w:t>
      </w:r>
      <w:r w:rsidRPr="00363405">
        <w:rPr>
          <w:rFonts w:cstheme="minorHAnsi"/>
          <w:i/>
          <w:iCs/>
          <w:sz w:val="24"/>
          <w:szCs w:val="24"/>
        </w:rPr>
        <w:t xml:space="preserve"> </w:t>
      </w:r>
      <w:r w:rsidR="00EE293D" w:rsidRPr="00363405">
        <w:rPr>
          <w:rFonts w:cstheme="minorHAnsi"/>
          <w:i/>
          <w:iCs/>
          <w:sz w:val="24"/>
          <w:szCs w:val="24"/>
        </w:rPr>
        <w:t>school</w:t>
      </w:r>
      <w:r w:rsidR="00EE293D">
        <w:rPr>
          <w:rFonts w:cstheme="minorHAnsi"/>
          <w:sz w:val="24"/>
          <w:szCs w:val="24"/>
        </w:rPr>
        <w:t xml:space="preserve"> age </w:t>
      </w:r>
      <w:r w:rsidRPr="007144C4">
        <w:rPr>
          <w:rFonts w:cstheme="minorHAnsi"/>
          <w:sz w:val="24"/>
          <w:szCs w:val="24"/>
        </w:rPr>
        <w:t xml:space="preserve">therapy </w:t>
      </w:r>
      <w:r w:rsidR="0049157C">
        <w:rPr>
          <w:rFonts w:cstheme="minorHAnsi"/>
          <w:sz w:val="24"/>
          <w:szCs w:val="24"/>
        </w:rPr>
        <w:t>services</w:t>
      </w:r>
      <w:r w:rsidR="009522BE">
        <w:rPr>
          <w:rFonts w:cstheme="minorHAnsi"/>
          <w:sz w:val="24"/>
          <w:szCs w:val="24"/>
        </w:rPr>
        <w:t xml:space="preserve">, when </w:t>
      </w:r>
      <w:r w:rsidRPr="007144C4">
        <w:rPr>
          <w:rFonts w:cstheme="minorHAnsi"/>
          <w:sz w:val="24"/>
          <w:szCs w:val="24"/>
        </w:rPr>
        <w:t>deliver</w:t>
      </w:r>
      <w:r w:rsidR="009522BE">
        <w:rPr>
          <w:rFonts w:cstheme="minorHAnsi"/>
          <w:sz w:val="24"/>
          <w:szCs w:val="24"/>
        </w:rPr>
        <w:t>ed</w:t>
      </w:r>
      <w:r w:rsidRPr="007144C4">
        <w:rPr>
          <w:rFonts w:cstheme="minorHAnsi"/>
          <w:sz w:val="24"/>
          <w:szCs w:val="24"/>
        </w:rPr>
        <w:t xml:space="preserve"> in </w:t>
      </w:r>
      <w:r w:rsidR="0049157C">
        <w:rPr>
          <w:rFonts w:cstheme="minorHAnsi"/>
          <w:sz w:val="24"/>
          <w:szCs w:val="24"/>
        </w:rPr>
        <w:t xml:space="preserve">a </w:t>
      </w:r>
      <w:r w:rsidRPr="007144C4">
        <w:rPr>
          <w:rFonts w:cstheme="minorHAnsi"/>
          <w:sz w:val="24"/>
          <w:szCs w:val="24"/>
        </w:rPr>
        <w:t>small group</w:t>
      </w:r>
      <w:r w:rsidR="00A82449">
        <w:rPr>
          <w:rFonts w:cstheme="minorHAnsi"/>
          <w:sz w:val="24"/>
          <w:szCs w:val="24"/>
        </w:rPr>
        <w:t>,</w:t>
      </w:r>
      <w:r w:rsidR="009522BE">
        <w:rPr>
          <w:rFonts w:cstheme="minorHAnsi"/>
          <w:sz w:val="24"/>
          <w:szCs w:val="24"/>
        </w:rPr>
        <w:t xml:space="preserve"> for </w:t>
      </w:r>
      <w:r w:rsidR="00A82449">
        <w:rPr>
          <w:rFonts w:cstheme="minorHAnsi"/>
          <w:sz w:val="24"/>
          <w:szCs w:val="24"/>
        </w:rPr>
        <w:t xml:space="preserve">example </w:t>
      </w:r>
      <w:r w:rsidR="009522BE">
        <w:rPr>
          <w:rFonts w:cstheme="minorHAnsi"/>
          <w:sz w:val="24"/>
          <w:szCs w:val="24"/>
        </w:rPr>
        <w:t>30 minutes</w:t>
      </w:r>
      <w:r w:rsidR="00A82449">
        <w:rPr>
          <w:rFonts w:cstheme="minorHAnsi"/>
          <w:sz w:val="24"/>
          <w:szCs w:val="24"/>
        </w:rPr>
        <w:t>:</w:t>
      </w:r>
    </w:p>
    <w:p w14:paraId="7A7F3CB4" w14:textId="152BBF37" w:rsidR="00A27FA0" w:rsidRDefault="00650F4A" w:rsidP="009522BE">
      <w:pPr>
        <w:pStyle w:val="ListParagraph"/>
        <w:numPr>
          <w:ilvl w:val="0"/>
          <w:numId w:val="14"/>
        </w:numPr>
        <w:rPr>
          <w:rFonts w:cstheme="minorHAnsi"/>
          <w:sz w:val="24"/>
          <w:szCs w:val="24"/>
        </w:rPr>
      </w:pPr>
      <w:r>
        <w:rPr>
          <w:rFonts w:cstheme="minorHAnsi"/>
          <w:sz w:val="24"/>
          <w:szCs w:val="24"/>
        </w:rPr>
        <w:t>W</w:t>
      </w:r>
      <w:r w:rsidR="009522BE">
        <w:rPr>
          <w:rFonts w:cstheme="minorHAnsi"/>
          <w:sz w:val="24"/>
          <w:szCs w:val="24"/>
        </w:rPr>
        <w:t xml:space="preserve">ill </w:t>
      </w:r>
      <w:r w:rsidR="009522BE" w:rsidRPr="007144C4">
        <w:rPr>
          <w:rFonts w:cstheme="minorHAnsi"/>
          <w:sz w:val="24"/>
          <w:szCs w:val="24"/>
        </w:rPr>
        <w:t xml:space="preserve">each student’s </w:t>
      </w:r>
      <w:r w:rsidR="009522BE">
        <w:rPr>
          <w:rFonts w:cstheme="minorHAnsi"/>
          <w:sz w:val="24"/>
          <w:szCs w:val="24"/>
        </w:rPr>
        <w:t>service minutes be</w:t>
      </w:r>
      <w:r w:rsidR="009522BE" w:rsidRPr="007144C4">
        <w:rPr>
          <w:rFonts w:cstheme="minorHAnsi"/>
          <w:sz w:val="24"/>
          <w:szCs w:val="24"/>
        </w:rPr>
        <w:t xml:space="preserve"> met</w:t>
      </w:r>
      <w:r w:rsidR="009522BE">
        <w:rPr>
          <w:rFonts w:cstheme="minorHAnsi"/>
          <w:sz w:val="24"/>
          <w:szCs w:val="24"/>
        </w:rPr>
        <w:t xml:space="preserve">?  </w:t>
      </w:r>
    </w:p>
    <w:p w14:paraId="1110A466" w14:textId="7441D689" w:rsidR="009522BE" w:rsidRPr="00A27FA0" w:rsidRDefault="00467FA2" w:rsidP="00A27FA0">
      <w:pPr>
        <w:pStyle w:val="ListParagraph"/>
        <w:ind w:left="1440"/>
        <w:rPr>
          <w:rFonts w:cstheme="minorHAnsi"/>
          <w:b/>
          <w:bCs/>
          <w:color w:val="1F3864" w:themeColor="accent1" w:themeShade="80"/>
          <w:sz w:val="24"/>
          <w:szCs w:val="24"/>
        </w:rPr>
      </w:pPr>
      <w:r w:rsidRPr="00A27FA0">
        <w:rPr>
          <w:rFonts w:cstheme="minorHAnsi"/>
          <w:b/>
          <w:bCs/>
          <w:color w:val="1F3864" w:themeColor="accent1" w:themeShade="80"/>
          <w:sz w:val="24"/>
          <w:szCs w:val="24"/>
        </w:rPr>
        <w:t>Yes, you</w:t>
      </w:r>
      <w:r w:rsidR="00AD7D3C">
        <w:rPr>
          <w:rFonts w:cstheme="minorHAnsi"/>
          <w:b/>
          <w:bCs/>
          <w:color w:val="1F3864" w:themeColor="accent1" w:themeShade="80"/>
          <w:sz w:val="24"/>
          <w:szCs w:val="24"/>
        </w:rPr>
        <w:t xml:space="preserve"> will need to</w:t>
      </w:r>
      <w:r w:rsidRPr="00A27FA0">
        <w:rPr>
          <w:rFonts w:cstheme="minorHAnsi"/>
          <w:b/>
          <w:bCs/>
          <w:color w:val="1F3864" w:themeColor="accent1" w:themeShade="80"/>
          <w:sz w:val="24"/>
          <w:szCs w:val="24"/>
        </w:rPr>
        <w:t xml:space="preserve"> specify </w:t>
      </w:r>
      <w:r w:rsidR="00AD7D3C">
        <w:rPr>
          <w:rFonts w:cstheme="minorHAnsi"/>
          <w:b/>
          <w:bCs/>
          <w:color w:val="1F3864" w:themeColor="accent1" w:themeShade="80"/>
          <w:sz w:val="24"/>
          <w:szCs w:val="24"/>
        </w:rPr>
        <w:t xml:space="preserve">“small group” </w:t>
      </w:r>
      <w:r w:rsidRPr="00A27FA0">
        <w:rPr>
          <w:rFonts w:cstheme="minorHAnsi"/>
          <w:b/>
          <w:bCs/>
          <w:color w:val="1F3864" w:themeColor="accent1" w:themeShade="80"/>
          <w:sz w:val="24"/>
          <w:szCs w:val="24"/>
        </w:rPr>
        <w:t>in each</w:t>
      </w:r>
      <w:r w:rsidR="001905AA">
        <w:rPr>
          <w:rFonts w:cstheme="minorHAnsi"/>
          <w:b/>
          <w:bCs/>
          <w:color w:val="1F3864" w:themeColor="accent1" w:themeShade="80"/>
          <w:sz w:val="24"/>
          <w:szCs w:val="24"/>
        </w:rPr>
        <w:t xml:space="preserve"> relevant</w:t>
      </w:r>
      <w:r w:rsidRPr="00A27FA0">
        <w:rPr>
          <w:rFonts w:cstheme="minorHAnsi"/>
          <w:b/>
          <w:bCs/>
          <w:color w:val="1F3864" w:themeColor="accent1" w:themeShade="80"/>
          <w:sz w:val="24"/>
          <w:szCs w:val="24"/>
        </w:rPr>
        <w:t xml:space="preserve"> student’s IEP</w:t>
      </w:r>
      <w:r w:rsidR="00A82449" w:rsidRPr="007144C4">
        <w:rPr>
          <w:rFonts w:cstheme="minorHAnsi"/>
          <w:sz w:val="24"/>
          <w:szCs w:val="24"/>
        </w:rPr>
        <w:t xml:space="preserve"> </w:t>
      </w:r>
      <w:r w:rsidR="00A82449" w:rsidRPr="00A82449">
        <w:rPr>
          <w:rFonts w:cstheme="minorHAnsi"/>
          <w:b/>
          <w:bCs/>
          <w:sz w:val="24"/>
          <w:szCs w:val="24"/>
        </w:rPr>
        <w:t xml:space="preserve">in Section </w:t>
      </w:r>
      <w:r w:rsidR="00AD7D3C" w:rsidRPr="00A82449">
        <w:rPr>
          <w:rFonts w:cstheme="minorHAnsi"/>
          <w:b/>
          <w:bCs/>
          <w:sz w:val="24"/>
          <w:szCs w:val="24"/>
        </w:rPr>
        <w:t>7,</w:t>
      </w:r>
      <w:r w:rsidR="00AD7D3C">
        <w:rPr>
          <w:rFonts w:cstheme="minorHAnsi"/>
          <w:sz w:val="24"/>
          <w:szCs w:val="24"/>
        </w:rPr>
        <w:t xml:space="preserve"> </w:t>
      </w:r>
      <w:r w:rsidR="00AD7D3C" w:rsidRPr="00A27FA0">
        <w:rPr>
          <w:rFonts w:cstheme="minorHAnsi"/>
          <w:b/>
          <w:bCs/>
          <w:color w:val="1F3864" w:themeColor="accent1" w:themeShade="80"/>
          <w:sz w:val="24"/>
          <w:szCs w:val="24"/>
        </w:rPr>
        <w:t>that</w:t>
      </w:r>
      <w:r w:rsidRPr="00A27FA0">
        <w:rPr>
          <w:rFonts w:cstheme="minorHAnsi"/>
          <w:b/>
          <w:bCs/>
          <w:color w:val="1F3864" w:themeColor="accent1" w:themeShade="80"/>
          <w:sz w:val="24"/>
          <w:szCs w:val="24"/>
        </w:rPr>
        <w:t xml:space="preserve"> the</w:t>
      </w:r>
      <w:r w:rsidR="00A27FA0">
        <w:rPr>
          <w:rFonts w:cstheme="minorHAnsi"/>
          <w:b/>
          <w:bCs/>
          <w:color w:val="1F3864" w:themeColor="accent1" w:themeShade="80"/>
          <w:sz w:val="24"/>
          <w:szCs w:val="24"/>
        </w:rPr>
        <w:t xml:space="preserve"> student</w:t>
      </w:r>
      <w:r w:rsidRPr="00A27FA0">
        <w:rPr>
          <w:rFonts w:cstheme="minorHAnsi"/>
          <w:b/>
          <w:bCs/>
          <w:color w:val="1F3864" w:themeColor="accent1" w:themeShade="80"/>
          <w:sz w:val="24"/>
          <w:szCs w:val="24"/>
        </w:rPr>
        <w:t xml:space="preserve"> will receive services in a small group, </w:t>
      </w:r>
      <w:r w:rsidR="001905AA">
        <w:rPr>
          <w:rFonts w:cstheme="minorHAnsi"/>
          <w:b/>
          <w:bCs/>
          <w:color w:val="1F3864" w:themeColor="accent1" w:themeShade="80"/>
          <w:sz w:val="24"/>
          <w:szCs w:val="24"/>
        </w:rPr>
        <w:t xml:space="preserve">then </w:t>
      </w:r>
      <w:r w:rsidRPr="00A27FA0">
        <w:rPr>
          <w:rFonts w:cstheme="minorHAnsi"/>
          <w:b/>
          <w:bCs/>
          <w:color w:val="1F3864" w:themeColor="accent1" w:themeShade="80"/>
          <w:sz w:val="24"/>
          <w:szCs w:val="24"/>
        </w:rPr>
        <w:t xml:space="preserve">each student’s </w:t>
      </w:r>
      <w:r w:rsidR="00A27FA0" w:rsidRPr="00A27FA0">
        <w:rPr>
          <w:rFonts w:cstheme="minorHAnsi"/>
          <w:b/>
          <w:bCs/>
          <w:color w:val="1F3864" w:themeColor="accent1" w:themeShade="80"/>
          <w:sz w:val="24"/>
          <w:szCs w:val="24"/>
        </w:rPr>
        <w:t xml:space="preserve">IEP </w:t>
      </w:r>
      <w:r w:rsidRPr="00A27FA0">
        <w:rPr>
          <w:rFonts w:cstheme="minorHAnsi"/>
          <w:b/>
          <w:bCs/>
          <w:color w:val="1F3864" w:themeColor="accent1" w:themeShade="80"/>
          <w:sz w:val="24"/>
          <w:szCs w:val="24"/>
        </w:rPr>
        <w:t xml:space="preserve">service minutes will be met.  </w:t>
      </w:r>
    </w:p>
    <w:p w14:paraId="5AC52727" w14:textId="77777777" w:rsidR="000907C8" w:rsidRPr="00A27FA0" w:rsidRDefault="000907C8" w:rsidP="00363405">
      <w:pPr>
        <w:pStyle w:val="ListParagraph"/>
        <w:ind w:left="1440"/>
        <w:rPr>
          <w:rFonts w:cstheme="minorHAnsi"/>
          <w:sz w:val="24"/>
          <w:szCs w:val="24"/>
        </w:rPr>
      </w:pPr>
    </w:p>
    <w:p w14:paraId="795FE12D" w14:textId="5228B51D" w:rsidR="00871207" w:rsidRPr="007144C4" w:rsidRDefault="00650F4A" w:rsidP="00871207">
      <w:pPr>
        <w:pStyle w:val="ListParagraph"/>
        <w:numPr>
          <w:ilvl w:val="0"/>
          <w:numId w:val="14"/>
        </w:numPr>
        <w:rPr>
          <w:rFonts w:cstheme="minorHAnsi"/>
          <w:sz w:val="24"/>
          <w:szCs w:val="24"/>
        </w:rPr>
      </w:pPr>
      <w:r>
        <w:rPr>
          <w:rFonts w:cstheme="minorHAnsi"/>
          <w:sz w:val="24"/>
          <w:szCs w:val="24"/>
        </w:rPr>
        <w:t xml:space="preserve">For MSP claiming, </w:t>
      </w:r>
      <w:proofErr w:type="gramStart"/>
      <w:r w:rsidR="00871207" w:rsidRPr="007144C4">
        <w:rPr>
          <w:rFonts w:cstheme="minorHAnsi"/>
          <w:sz w:val="24"/>
          <w:szCs w:val="24"/>
        </w:rPr>
        <w:t>are the minutes</w:t>
      </w:r>
      <w:proofErr w:type="gramEnd"/>
      <w:r w:rsidR="00871207" w:rsidRPr="007144C4">
        <w:rPr>
          <w:rFonts w:cstheme="minorHAnsi"/>
          <w:sz w:val="24"/>
          <w:szCs w:val="24"/>
        </w:rPr>
        <w:t xml:space="preserve"> divided among the students in that small group.  ex. </w:t>
      </w:r>
      <w:r w:rsidR="00E24974">
        <w:rPr>
          <w:rFonts w:cstheme="minorHAnsi"/>
          <w:sz w:val="24"/>
          <w:szCs w:val="24"/>
        </w:rPr>
        <w:t>for</w:t>
      </w:r>
      <w:r w:rsidR="00871207" w:rsidRPr="007144C4">
        <w:rPr>
          <w:rFonts w:cstheme="minorHAnsi"/>
          <w:sz w:val="24"/>
          <w:szCs w:val="24"/>
        </w:rPr>
        <w:t xml:space="preserve"> a group of 3 students for 30 minutes of service, each received 10 minutes of service.</w:t>
      </w:r>
      <w:r>
        <w:rPr>
          <w:rFonts w:cstheme="minorHAnsi"/>
          <w:sz w:val="24"/>
          <w:szCs w:val="24"/>
        </w:rPr>
        <w:t xml:space="preserve">  </w:t>
      </w:r>
      <w:r w:rsidRPr="00E24974">
        <w:rPr>
          <w:rFonts w:cstheme="minorHAnsi"/>
          <w:b/>
          <w:bCs/>
          <w:color w:val="1F3864" w:themeColor="accent1" w:themeShade="80"/>
          <w:sz w:val="24"/>
          <w:szCs w:val="24"/>
        </w:rPr>
        <w:t>Yes</w:t>
      </w:r>
      <w:r w:rsidRPr="00E24974">
        <w:rPr>
          <w:rFonts w:cstheme="minorHAnsi"/>
          <w:color w:val="1F3864" w:themeColor="accent1" w:themeShade="80"/>
          <w:sz w:val="24"/>
          <w:szCs w:val="24"/>
        </w:rPr>
        <w:t xml:space="preserve"> </w:t>
      </w:r>
    </w:p>
    <w:p w14:paraId="1C58B151" w14:textId="3040CFB7" w:rsidR="002D4EBD" w:rsidRPr="004766FA" w:rsidRDefault="00E24974" w:rsidP="004766FA">
      <w:pPr>
        <w:pStyle w:val="ListParagraph"/>
        <w:ind w:left="0"/>
        <w:rPr>
          <w:rFonts w:cstheme="minorHAnsi"/>
          <w:color w:val="1F3864" w:themeColor="accent1" w:themeShade="80"/>
          <w:sz w:val="24"/>
          <w:szCs w:val="24"/>
        </w:rPr>
      </w:pPr>
      <w:r w:rsidRPr="00F84F8C">
        <w:rPr>
          <w:rFonts w:cstheme="minorHAnsi"/>
          <w:b/>
          <w:bCs/>
          <w:color w:val="1F3864" w:themeColor="accent1" w:themeShade="80"/>
          <w:sz w:val="24"/>
          <w:szCs w:val="24"/>
        </w:rPr>
        <w:t xml:space="preserve">For information regarding </w:t>
      </w:r>
      <w:r w:rsidR="00871207" w:rsidRPr="00F84F8C">
        <w:rPr>
          <w:rFonts w:cstheme="minorHAnsi"/>
          <w:b/>
          <w:bCs/>
          <w:color w:val="1F3864" w:themeColor="accent1" w:themeShade="80"/>
          <w:sz w:val="24"/>
          <w:szCs w:val="24"/>
        </w:rPr>
        <w:t xml:space="preserve">Preschool age </w:t>
      </w:r>
      <w:r w:rsidRPr="00F84F8C">
        <w:rPr>
          <w:rFonts w:cstheme="minorHAnsi"/>
          <w:b/>
          <w:bCs/>
          <w:color w:val="1F3864" w:themeColor="accent1" w:themeShade="80"/>
          <w:sz w:val="24"/>
          <w:szCs w:val="24"/>
        </w:rPr>
        <w:t xml:space="preserve">students, go to the ORSPN website </w:t>
      </w:r>
      <w:hyperlink r:id="rId18" w:history="1">
        <w:r w:rsidR="009D08C4" w:rsidRPr="00741EA2">
          <w:rPr>
            <w:rStyle w:val="Hyperlink"/>
            <w:rFonts w:cstheme="minorHAnsi"/>
            <w:sz w:val="24"/>
            <w:szCs w:val="24"/>
          </w:rPr>
          <w:t>https://www.orspn.net/faq/</w:t>
        </w:r>
      </w:hyperlink>
      <w:r w:rsidR="009D08C4">
        <w:rPr>
          <w:rFonts w:cstheme="minorHAnsi"/>
          <w:color w:val="4472C4" w:themeColor="accent1"/>
          <w:sz w:val="24"/>
          <w:szCs w:val="24"/>
        </w:rPr>
        <w:t xml:space="preserve"> </w:t>
      </w:r>
      <w:r w:rsidR="009D08C4" w:rsidRPr="00F84F8C">
        <w:rPr>
          <w:rFonts w:cstheme="minorHAnsi"/>
          <w:b/>
          <w:bCs/>
          <w:color w:val="1F3864" w:themeColor="accent1" w:themeShade="80"/>
          <w:sz w:val="24"/>
          <w:szCs w:val="24"/>
        </w:rPr>
        <w:t>and scroll down to</w:t>
      </w:r>
      <w:r w:rsidR="00F84F8C" w:rsidRPr="00F84F8C">
        <w:rPr>
          <w:rFonts w:cstheme="minorHAnsi"/>
          <w:color w:val="1F3864" w:themeColor="accent1" w:themeShade="80"/>
          <w:sz w:val="24"/>
          <w:szCs w:val="24"/>
        </w:rPr>
        <w:t xml:space="preserve"> </w:t>
      </w:r>
      <w:r w:rsidR="00F84F8C" w:rsidRPr="00F84F8C">
        <w:rPr>
          <w:rFonts w:cstheme="minorHAnsi"/>
          <w:b/>
          <w:bCs/>
          <w:color w:val="1F3864" w:themeColor="accent1" w:themeShade="80"/>
          <w:sz w:val="24"/>
          <w:szCs w:val="24"/>
        </w:rPr>
        <w:t>2025 ORSPN Q&amp;A, Part 2.</w:t>
      </w:r>
    </w:p>
    <w:p w14:paraId="5AC6BC1A" w14:textId="77777777" w:rsidR="00855F84" w:rsidRDefault="00855F84" w:rsidP="000C1988">
      <w:pPr>
        <w:rPr>
          <w:rFonts w:cstheme="minorHAnsi"/>
          <w:b/>
          <w:bCs/>
          <w:sz w:val="28"/>
          <w:szCs w:val="28"/>
        </w:rPr>
      </w:pPr>
    </w:p>
    <w:p w14:paraId="52D951E5" w14:textId="72BD9597" w:rsidR="007E6DAA" w:rsidRPr="007E6DAA" w:rsidRDefault="007E6DAA" w:rsidP="002D4EBD">
      <w:pPr>
        <w:ind w:left="2880" w:firstLine="720"/>
        <w:rPr>
          <w:rFonts w:cstheme="minorHAnsi"/>
          <w:b/>
          <w:bCs/>
          <w:sz w:val="28"/>
          <w:szCs w:val="28"/>
        </w:rPr>
      </w:pPr>
      <w:r w:rsidRPr="007E6DAA">
        <w:rPr>
          <w:rFonts w:cstheme="minorHAnsi"/>
          <w:b/>
          <w:bCs/>
          <w:sz w:val="28"/>
          <w:szCs w:val="28"/>
        </w:rPr>
        <w:t>GOAL WRITING</w:t>
      </w:r>
    </w:p>
    <w:p w14:paraId="11A26A30" w14:textId="77777777" w:rsidR="007A3ABA" w:rsidRPr="007144C4" w:rsidRDefault="007A3ABA" w:rsidP="000C1988">
      <w:pPr>
        <w:pStyle w:val="ListParagraph"/>
        <w:shd w:val="clear" w:color="auto" w:fill="FFFFFF"/>
        <w:spacing w:after="0" w:line="240" w:lineRule="auto"/>
        <w:ind w:left="0"/>
        <w:rPr>
          <w:rFonts w:eastAsia="Times New Roman" w:cstheme="minorHAnsi"/>
          <w:color w:val="222222"/>
          <w:sz w:val="24"/>
          <w:szCs w:val="24"/>
        </w:rPr>
      </w:pPr>
    </w:p>
    <w:p w14:paraId="3F7EA8A6" w14:textId="5E456DF4" w:rsidR="00855F84" w:rsidRPr="00855F84" w:rsidRDefault="00855F84" w:rsidP="00855F84">
      <w:pPr>
        <w:pStyle w:val="ListParagraph"/>
        <w:numPr>
          <w:ilvl w:val="0"/>
          <w:numId w:val="1"/>
        </w:numPr>
        <w:ind w:left="0" w:right="-180"/>
        <w:rPr>
          <w:rFonts w:cstheme="minorHAnsi"/>
          <w:sz w:val="24"/>
          <w:szCs w:val="24"/>
        </w:rPr>
      </w:pPr>
      <w:r w:rsidRPr="00855F84">
        <w:rPr>
          <w:rFonts w:cstheme="minorHAnsi"/>
          <w:sz w:val="24"/>
          <w:szCs w:val="24"/>
        </w:rPr>
        <w:t xml:space="preserve">Can a related service provider address an IEP objective only?  If so, how would this be documented in Section 7 (i.e. description of service, goals addressed)   </w:t>
      </w:r>
    </w:p>
    <w:p w14:paraId="7918C6B6" w14:textId="77777777" w:rsidR="00855F84" w:rsidRDefault="00855F84" w:rsidP="00855F84">
      <w:pPr>
        <w:pStyle w:val="ListParagraph"/>
        <w:ind w:left="0" w:right="-180"/>
        <w:rPr>
          <w:rFonts w:cstheme="minorHAnsi"/>
          <w:sz w:val="24"/>
          <w:szCs w:val="24"/>
        </w:rPr>
      </w:pPr>
      <w:r w:rsidRPr="003B4BE1">
        <w:rPr>
          <w:rFonts w:cstheme="minorHAnsi"/>
          <w:b/>
          <w:bCs/>
          <w:color w:val="1F3864" w:themeColor="accent1" w:themeShade="80"/>
          <w:sz w:val="24"/>
          <w:szCs w:val="24"/>
        </w:rPr>
        <w:t>No</w:t>
      </w:r>
    </w:p>
    <w:p w14:paraId="468C2F39" w14:textId="77777777" w:rsidR="00855F84" w:rsidRDefault="00855F84" w:rsidP="00855F84">
      <w:pPr>
        <w:pStyle w:val="ListParagraph"/>
        <w:ind w:left="0" w:right="-180"/>
        <w:rPr>
          <w:rFonts w:cstheme="minorHAnsi"/>
          <w:sz w:val="24"/>
          <w:szCs w:val="24"/>
        </w:rPr>
      </w:pPr>
    </w:p>
    <w:p w14:paraId="0AFC8855" w14:textId="77777777" w:rsidR="00855F84" w:rsidRPr="003F6C16" w:rsidRDefault="00855F84" w:rsidP="00855F84">
      <w:pPr>
        <w:pStyle w:val="ListParagraph"/>
        <w:numPr>
          <w:ilvl w:val="0"/>
          <w:numId w:val="1"/>
        </w:numPr>
        <w:ind w:left="0" w:right="-180"/>
        <w:rPr>
          <w:rFonts w:cstheme="minorHAnsi"/>
          <w:sz w:val="24"/>
          <w:szCs w:val="24"/>
        </w:rPr>
      </w:pPr>
      <w:r w:rsidRPr="002227E4">
        <w:rPr>
          <w:rFonts w:cstheme="minorHAnsi"/>
          <w:sz w:val="24"/>
          <w:szCs w:val="24"/>
        </w:rPr>
        <w:t xml:space="preserve">Should RSPs have their own goal or “attach” to academic goals, for example a goal being addressed by an intervention specialist?  </w:t>
      </w:r>
    </w:p>
    <w:p w14:paraId="1A42BFDC" w14:textId="79B8E695" w:rsidR="00D5525F" w:rsidRDefault="00496AAE" w:rsidP="00855F84">
      <w:pPr>
        <w:pStyle w:val="ListParagraph"/>
        <w:ind w:left="0"/>
        <w:rPr>
          <w:rFonts w:cstheme="minorHAnsi"/>
          <w:b/>
          <w:bCs/>
          <w:color w:val="1F3864" w:themeColor="accent1" w:themeShade="80"/>
          <w:sz w:val="24"/>
          <w:szCs w:val="24"/>
        </w:rPr>
      </w:pPr>
      <w:r>
        <w:rPr>
          <w:rFonts w:cstheme="minorHAnsi"/>
          <w:b/>
          <w:bCs/>
          <w:color w:val="1F3864" w:themeColor="accent1" w:themeShade="80"/>
          <w:sz w:val="24"/>
          <w:szCs w:val="24"/>
        </w:rPr>
        <w:t>Per IDEA and Ohio Administrative Code, t</w:t>
      </w:r>
      <w:r w:rsidR="00855F84" w:rsidRPr="002227E4">
        <w:rPr>
          <w:rFonts w:cstheme="minorHAnsi"/>
          <w:b/>
          <w:bCs/>
          <w:color w:val="1F3864" w:themeColor="accent1" w:themeShade="80"/>
          <w:sz w:val="24"/>
          <w:szCs w:val="24"/>
        </w:rPr>
        <w:t>he IEP team</w:t>
      </w:r>
      <w:r>
        <w:rPr>
          <w:rFonts w:cstheme="minorHAnsi"/>
          <w:b/>
          <w:bCs/>
          <w:color w:val="1F3864" w:themeColor="accent1" w:themeShade="80"/>
          <w:sz w:val="24"/>
          <w:szCs w:val="24"/>
        </w:rPr>
        <w:t xml:space="preserve"> collaboratively and collectively </w:t>
      </w:r>
      <w:r w:rsidR="00855F84" w:rsidRPr="002227E4">
        <w:rPr>
          <w:rFonts w:cstheme="minorHAnsi"/>
          <w:b/>
          <w:bCs/>
          <w:color w:val="1F3864" w:themeColor="accent1" w:themeShade="80"/>
          <w:sz w:val="24"/>
          <w:szCs w:val="24"/>
        </w:rPr>
        <w:t xml:space="preserve">writes the annual goals.  RSPs contribute to the designing of a goal, and can suggest goals and objectives, but the team is responsible for the development of annual goals.  </w:t>
      </w:r>
    </w:p>
    <w:p w14:paraId="2B93CD4B" w14:textId="77777777" w:rsidR="00D5525F" w:rsidRDefault="00D5525F" w:rsidP="00855F84">
      <w:pPr>
        <w:pStyle w:val="ListParagraph"/>
        <w:ind w:left="0"/>
        <w:rPr>
          <w:rFonts w:cstheme="minorHAnsi"/>
          <w:b/>
          <w:bCs/>
          <w:color w:val="1F3864" w:themeColor="accent1" w:themeShade="80"/>
          <w:sz w:val="24"/>
          <w:szCs w:val="24"/>
        </w:rPr>
      </w:pPr>
    </w:p>
    <w:p w14:paraId="1506EA91" w14:textId="53F56C93" w:rsidR="00855F84" w:rsidRPr="002227E4" w:rsidRDefault="00855F84" w:rsidP="002504F0">
      <w:pPr>
        <w:pStyle w:val="ListParagraph"/>
        <w:ind w:left="0"/>
        <w:rPr>
          <w:rFonts w:cstheme="minorHAnsi"/>
          <w:b/>
          <w:bCs/>
          <w:color w:val="1F3864" w:themeColor="accent1" w:themeShade="80"/>
          <w:sz w:val="24"/>
          <w:szCs w:val="24"/>
        </w:rPr>
      </w:pPr>
      <w:r w:rsidRPr="002227E4">
        <w:rPr>
          <w:rFonts w:cstheme="minorHAnsi"/>
          <w:b/>
          <w:bCs/>
          <w:color w:val="1F3864" w:themeColor="accent1" w:themeShade="80"/>
          <w:sz w:val="24"/>
          <w:szCs w:val="24"/>
        </w:rPr>
        <w:lastRenderedPageBreak/>
        <w:t>To write a collaborative goal or a separate goal for any performance/skill area, is determined</w:t>
      </w:r>
      <w:r w:rsidR="002504F0">
        <w:rPr>
          <w:rFonts w:cstheme="minorHAnsi"/>
          <w:b/>
          <w:bCs/>
          <w:color w:val="1F3864" w:themeColor="accent1" w:themeShade="80"/>
          <w:sz w:val="24"/>
          <w:szCs w:val="24"/>
        </w:rPr>
        <w:t xml:space="preserve"> </w:t>
      </w:r>
      <w:r w:rsidRPr="002227E4">
        <w:rPr>
          <w:rFonts w:cstheme="minorHAnsi"/>
          <w:b/>
          <w:bCs/>
          <w:color w:val="1F3864" w:themeColor="accent1" w:themeShade="80"/>
          <w:sz w:val="24"/>
          <w:szCs w:val="24"/>
        </w:rPr>
        <w:t xml:space="preserve">per </w:t>
      </w:r>
      <w:proofErr w:type="gramStart"/>
      <w:r w:rsidRPr="002227E4">
        <w:rPr>
          <w:rFonts w:cstheme="minorHAnsi"/>
          <w:b/>
          <w:bCs/>
          <w:color w:val="1F3864" w:themeColor="accent1" w:themeShade="80"/>
          <w:sz w:val="24"/>
          <w:szCs w:val="24"/>
        </w:rPr>
        <w:t>each student</w:t>
      </w:r>
      <w:proofErr w:type="gramEnd"/>
    </w:p>
    <w:p w14:paraId="45616D4E" w14:textId="77777777" w:rsidR="00855F84" w:rsidRPr="002227E4" w:rsidRDefault="00855F84" w:rsidP="00855F84">
      <w:pPr>
        <w:rPr>
          <w:rFonts w:cstheme="minorHAnsi"/>
          <w:b/>
          <w:bCs/>
          <w:color w:val="1F3864" w:themeColor="accent1" w:themeShade="80"/>
          <w:sz w:val="24"/>
          <w:szCs w:val="24"/>
        </w:rPr>
      </w:pPr>
      <w:r w:rsidRPr="002227E4">
        <w:rPr>
          <w:rFonts w:cstheme="minorHAnsi"/>
          <w:b/>
          <w:bCs/>
          <w:color w:val="1F3864" w:themeColor="accent1" w:themeShade="80"/>
          <w:sz w:val="24"/>
          <w:szCs w:val="24"/>
        </w:rPr>
        <w:t xml:space="preserve">Some factors that should be considered: </w:t>
      </w:r>
    </w:p>
    <w:p w14:paraId="45AB1EC1" w14:textId="1DB4EF18" w:rsidR="00855F84" w:rsidRPr="002227E4" w:rsidRDefault="00855F84" w:rsidP="00855F84">
      <w:pPr>
        <w:pStyle w:val="ListParagraph"/>
        <w:numPr>
          <w:ilvl w:val="0"/>
          <w:numId w:val="22"/>
        </w:numPr>
        <w:rPr>
          <w:rFonts w:cstheme="minorHAnsi"/>
          <w:b/>
          <w:bCs/>
          <w:color w:val="1F3864" w:themeColor="accent1" w:themeShade="80"/>
          <w:sz w:val="24"/>
          <w:szCs w:val="24"/>
        </w:rPr>
      </w:pPr>
      <w:r w:rsidRPr="002227E4">
        <w:rPr>
          <w:rFonts w:cstheme="minorHAnsi"/>
          <w:b/>
          <w:bCs/>
          <w:color w:val="1F3864" w:themeColor="accent1" w:themeShade="80"/>
          <w:sz w:val="24"/>
          <w:szCs w:val="24"/>
        </w:rPr>
        <w:t>will there a different data collection system</w:t>
      </w:r>
      <w:r w:rsidR="008B4328">
        <w:rPr>
          <w:rFonts w:cstheme="minorHAnsi"/>
          <w:b/>
          <w:bCs/>
          <w:color w:val="1F3864" w:themeColor="accent1" w:themeShade="80"/>
          <w:sz w:val="24"/>
          <w:szCs w:val="24"/>
        </w:rPr>
        <w:t xml:space="preserve"> per provider</w:t>
      </w:r>
    </w:p>
    <w:p w14:paraId="50C7AEA6" w14:textId="0DEED02C" w:rsidR="00855F84" w:rsidRPr="002227E4" w:rsidRDefault="00855F84" w:rsidP="00855F84">
      <w:pPr>
        <w:pStyle w:val="ListParagraph"/>
        <w:numPr>
          <w:ilvl w:val="0"/>
          <w:numId w:val="22"/>
        </w:numPr>
        <w:rPr>
          <w:rFonts w:cstheme="minorHAnsi"/>
          <w:b/>
          <w:bCs/>
          <w:color w:val="1F3864" w:themeColor="accent1" w:themeShade="80"/>
          <w:sz w:val="24"/>
          <w:szCs w:val="24"/>
        </w:rPr>
      </w:pPr>
      <w:r w:rsidRPr="002227E4">
        <w:rPr>
          <w:rFonts w:cstheme="minorHAnsi"/>
          <w:b/>
          <w:bCs/>
          <w:color w:val="1F3864" w:themeColor="accent1" w:themeShade="80"/>
          <w:sz w:val="24"/>
          <w:szCs w:val="24"/>
        </w:rPr>
        <w:t xml:space="preserve">will a different method to measure progress be used </w:t>
      </w:r>
    </w:p>
    <w:p w14:paraId="1783FCA9" w14:textId="77777777" w:rsidR="00855F84" w:rsidRPr="002227E4" w:rsidRDefault="00855F84" w:rsidP="00855F84">
      <w:pPr>
        <w:pStyle w:val="ListParagraph"/>
        <w:numPr>
          <w:ilvl w:val="0"/>
          <w:numId w:val="22"/>
        </w:numPr>
        <w:rPr>
          <w:rFonts w:cstheme="minorHAnsi"/>
          <w:b/>
          <w:bCs/>
          <w:color w:val="1F3864" w:themeColor="accent1" w:themeShade="80"/>
          <w:sz w:val="24"/>
          <w:szCs w:val="24"/>
        </w:rPr>
      </w:pPr>
      <w:r w:rsidRPr="002227E4">
        <w:rPr>
          <w:rFonts w:cstheme="minorHAnsi"/>
          <w:b/>
          <w:bCs/>
          <w:color w:val="1F3864" w:themeColor="accent1" w:themeShade="80"/>
          <w:sz w:val="24"/>
          <w:szCs w:val="24"/>
        </w:rPr>
        <w:t>are the “conditions” of the goal the same</w:t>
      </w:r>
    </w:p>
    <w:p w14:paraId="071BD5AB" w14:textId="77777777" w:rsidR="00B74525" w:rsidRPr="007E6DAA" w:rsidRDefault="00B74525" w:rsidP="00B74525">
      <w:pPr>
        <w:rPr>
          <w:rFonts w:cstheme="minorHAnsi"/>
          <w:b/>
          <w:bCs/>
          <w:sz w:val="28"/>
          <w:szCs w:val="28"/>
        </w:rPr>
      </w:pPr>
    </w:p>
    <w:p w14:paraId="51E0A875" w14:textId="7564BE2E" w:rsidR="00B74525" w:rsidRPr="002504F0" w:rsidRDefault="00B74525" w:rsidP="002504F0">
      <w:pPr>
        <w:ind w:left="2880" w:firstLine="720"/>
        <w:rPr>
          <w:rFonts w:cstheme="minorHAnsi"/>
          <w:b/>
          <w:bCs/>
          <w:sz w:val="28"/>
          <w:szCs w:val="28"/>
        </w:rPr>
      </w:pPr>
      <w:r w:rsidRPr="002504F0">
        <w:rPr>
          <w:rFonts w:cstheme="minorHAnsi"/>
          <w:b/>
          <w:bCs/>
          <w:sz w:val="28"/>
          <w:szCs w:val="28"/>
        </w:rPr>
        <w:t>504 PLANS</w:t>
      </w:r>
    </w:p>
    <w:p w14:paraId="32AB7835" w14:textId="5B66D2F8" w:rsidR="00B74525" w:rsidRPr="00B74525" w:rsidRDefault="00B74525" w:rsidP="007F3A90">
      <w:pPr>
        <w:pStyle w:val="ListParagraph"/>
        <w:numPr>
          <w:ilvl w:val="0"/>
          <w:numId w:val="18"/>
        </w:numPr>
        <w:ind w:left="0" w:right="-540" w:firstLine="0"/>
        <w:rPr>
          <w:rFonts w:cstheme="minorHAnsi"/>
          <w:sz w:val="24"/>
          <w:szCs w:val="24"/>
        </w:rPr>
      </w:pPr>
      <w:r w:rsidRPr="00B74525">
        <w:rPr>
          <w:rFonts w:cstheme="minorHAnsi"/>
          <w:sz w:val="24"/>
          <w:szCs w:val="24"/>
        </w:rPr>
        <w:t xml:space="preserve">How do I navigate a 504 plan? (include links and documents) </w:t>
      </w:r>
    </w:p>
    <w:p w14:paraId="674904FA" w14:textId="390DCDC5" w:rsidR="00B74525" w:rsidRPr="007144C4" w:rsidRDefault="00B74525" w:rsidP="007F3A90">
      <w:pPr>
        <w:pStyle w:val="ListParagraph"/>
        <w:ind w:left="0" w:right="-540"/>
        <w:rPr>
          <w:rFonts w:cstheme="minorHAnsi"/>
          <w:color w:val="4472C4" w:themeColor="accent1"/>
          <w:sz w:val="24"/>
          <w:szCs w:val="24"/>
        </w:rPr>
      </w:pPr>
      <w:r w:rsidRPr="004C737D">
        <w:rPr>
          <w:rFonts w:cstheme="minorHAnsi"/>
          <w:b/>
          <w:bCs/>
          <w:color w:val="1F3864" w:themeColor="accent1" w:themeShade="80"/>
          <w:sz w:val="24"/>
          <w:szCs w:val="24"/>
        </w:rPr>
        <w:t>There are many resources and guides regarding 504.  Here is a link to a basic article on the OSEP</w:t>
      </w:r>
      <w:r w:rsidRPr="004C737D">
        <w:rPr>
          <w:rFonts w:cstheme="minorHAnsi"/>
          <w:color w:val="1F3864" w:themeColor="accent1" w:themeShade="80"/>
          <w:sz w:val="24"/>
          <w:szCs w:val="24"/>
        </w:rPr>
        <w:t xml:space="preserve"> </w:t>
      </w:r>
      <w:r w:rsidRPr="004C737D">
        <w:rPr>
          <w:rFonts w:cstheme="minorHAnsi"/>
          <w:b/>
          <w:bCs/>
          <w:color w:val="1F3864" w:themeColor="accent1" w:themeShade="80"/>
          <w:sz w:val="24"/>
          <w:szCs w:val="24"/>
        </w:rPr>
        <w:t>Website:</w:t>
      </w:r>
      <w:r w:rsidRPr="004C737D">
        <w:rPr>
          <w:rFonts w:cstheme="minorHAnsi"/>
          <w:color w:val="1F3864" w:themeColor="accent1" w:themeShade="80"/>
          <w:sz w:val="24"/>
          <w:szCs w:val="24"/>
        </w:rPr>
        <w:t xml:space="preserve">  </w:t>
      </w:r>
      <w:hyperlink r:id="rId19" w:history="1">
        <w:r w:rsidRPr="007144C4">
          <w:rPr>
            <w:rStyle w:val="Hyperlink"/>
            <w:rFonts w:cstheme="minorHAnsi"/>
            <w:sz w:val="24"/>
            <w:szCs w:val="24"/>
          </w:rPr>
          <w:t>https://www.ed.gov/laws-and-policy/civil-rights-laws/disability-discrimination/frequently-asked-questions-section-504-free-appropriate-public-education-fape</w:t>
        </w:r>
      </w:hyperlink>
    </w:p>
    <w:p w14:paraId="7750EB9E" w14:textId="77777777" w:rsidR="00B74525" w:rsidRPr="007144C4" w:rsidRDefault="00B74525" w:rsidP="007F3A90">
      <w:pPr>
        <w:pStyle w:val="ListParagraph"/>
        <w:ind w:left="0" w:right="-540"/>
        <w:rPr>
          <w:rFonts w:cstheme="minorHAnsi"/>
          <w:color w:val="4472C4" w:themeColor="accent1"/>
          <w:sz w:val="24"/>
          <w:szCs w:val="24"/>
        </w:rPr>
      </w:pPr>
    </w:p>
    <w:p w14:paraId="7B861C33" w14:textId="1E889D14" w:rsidR="00F15B2E" w:rsidRPr="00D5525F" w:rsidRDefault="00B74525" w:rsidP="00D5525F">
      <w:pPr>
        <w:pStyle w:val="ListParagraph"/>
        <w:ind w:left="0" w:right="-540"/>
        <w:rPr>
          <w:rFonts w:cstheme="minorHAnsi"/>
          <w:sz w:val="24"/>
          <w:szCs w:val="24"/>
        </w:rPr>
      </w:pPr>
      <w:r w:rsidRPr="004C737D">
        <w:rPr>
          <w:rFonts w:cstheme="minorHAnsi"/>
          <w:b/>
          <w:bCs/>
          <w:color w:val="1F3864" w:themeColor="accent1" w:themeShade="80"/>
          <w:sz w:val="24"/>
          <w:szCs w:val="24"/>
        </w:rPr>
        <w:t>Here is an article from UNDERSTOOD.  You can find videos, podcasts and charts to help you get started.</w:t>
      </w:r>
      <w:r w:rsidRPr="004C737D">
        <w:rPr>
          <w:rFonts w:cstheme="minorHAnsi"/>
          <w:color w:val="1F3864" w:themeColor="accent1" w:themeShade="80"/>
          <w:sz w:val="24"/>
          <w:szCs w:val="24"/>
        </w:rPr>
        <w:t xml:space="preserve">   </w:t>
      </w:r>
      <w:hyperlink r:id="rId20" w:history="1">
        <w:r w:rsidRPr="007144C4">
          <w:rPr>
            <w:rStyle w:val="Hyperlink"/>
            <w:rFonts w:cstheme="minorHAnsi"/>
            <w:sz w:val="24"/>
            <w:szCs w:val="24"/>
          </w:rPr>
          <w:t>https://www.understood.org/en/articles/the-difference-between-ieps-and-504-plans</w:t>
        </w:r>
      </w:hyperlink>
    </w:p>
    <w:sectPr w:rsidR="00F15B2E" w:rsidRPr="00D5525F" w:rsidSect="00663F0D">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893"/>
    <w:multiLevelType w:val="hybridMultilevel"/>
    <w:tmpl w:val="95462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8B0"/>
    <w:multiLevelType w:val="hybridMultilevel"/>
    <w:tmpl w:val="8EF26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E42C9"/>
    <w:multiLevelType w:val="hybridMultilevel"/>
    <w:tmpl w:val="BDA4B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614BE2"/>
    <w:multiLevelType w:val="hybridMultilevel"/>
    <w:tmpl w:val="EF8084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034C6"/>
    <w:multiLevelType w:val="hybridMultilevel"/>
    <w:tmpl w:val="9606D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EC4022"/>
    <w:multiLevelType w:val="hybridMultilevel"/>
    <w:tmpl w:val="7076D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F5AE0"/>
    <w:multiLevelType w:val="hybridMultilevel"/>
    <w:tmpl w:val="016CE6A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E9D2517"/>
    <w:multiLevelType w:val="multilevel"/>
    <w:tmpl w:val="529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84035"/>
    <w:multiLevelType w:val="hybridMultilevel"/>
    <w:tmpl w:val="F51CF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511C6"/>
    <w:multiLevelType w:val="hybridMultilevel"/>
    <w:tmpl w:val="DB0623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161605"/>
    <w:multiLevelType w:val="hybridMultilevel"/>
    <w:tmpl w:val="056C5F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9BD1BE0"/>
    <w:multiLevelType w:val="hybridMultilevel"/>
    <w:tmpl w:val="339E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92692"/>
    <w:multiLevelType w:val="hybridMultilevel"/>
    <w:tmpl w:val="86D8B4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4A2F2FF9"/>
    <w:multiLevelType w:val="hybridMultilevel"/>
    <w:tmpl w:val="2F5E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50748"/>
    <w:multiLevelType w:val="hybridMultilevel"/>
    <w:tmpl w:val="C1D45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C4A37"/>
    <w:multiLevelType w:val="hybridMultilevel"/>
    <w:tmpl w:val="774862CC"/>
    <w:lvl w:ilvl="0" w:tplc="025274DC">
      <w:start w:val="504"/>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7258E"/>
    <w:multiLevelType w:val="hybridMultilevel"/>
    <w:tmpl w:val="10002B3C"/>
    <w:lvl w:ilvl="0" w:tplc="774E8B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F91B7F"/>
    <w:multiLevelType w:val="hybridMultilevel"/>
    <w:tmpl w:val="006EE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04422"/>
    <w:multiLevelType w:val="hybridMultilevel"/>
    <w:tmpl w:val="42D8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94FFD"/>
    <w:multiLevelType w:val="hybridMultilevel"/>
    <w:tmpl w:val="59E07F5A"/>
    <w:lvl w:ilvl="0" w:tplc="CA92C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F5496C"/>
    <w:multiLevelType w:val="hybridMultilevel"/>
    <w:tmpl w:val="D408B0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8AE012C"/>
    <w:multiLevelType w:val="hybridMultilevel"/>
    <w:tmpl w:val="683C528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7AAE2CA9"/>
    <w:multiLevelType w:val="hybridMultilevel"/>
    <w:tmpl w:val="EBCA5A0E"/>
    <w:lvl w:ilvl="0" w:tplc="7D582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BF2E78"/>
    <w:multiLevelType w:val="hybridMultilevel"/>
    <w:tmpl w:val="352A096E"/>
    <w:lvl w:ilvl="0" w:tplc="FAE00E4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532109">
    <w:abstractNumId w:val="14"/>
  </w:num>
  <w:num w:numId="2" w16cid:durableId="641349426">
    <w:abstractNumId w:val="5"/>
  </w:num>
  <w:num w:numId="3" w16cid:durableId="342585357">
    <w:abstractNumId w:val="20"/>
  </w:num>
  <w:num w:numId="4" w16cid:durableId="1502742178">
    <w:abstractNumId w:val="4"/>
  </w:num>
  <w:num w:numId="5" w16cid:durableId="2136294734">
    <w:abstractNumId w:val="17"/>
  </w:num>
  <w:num w:numId="6" w16cid:durableId="1657998925">
    <w:abstractNumId w:val="12"/>
  </w:num>
  <w:num w:numId="7" w16cid:durableId="212087611">
    <w:abstractNumId w:val="6"/>
  </w:num>
  <w:num w:numId="8" w16cid:durableId="1309936072">
    <w:abstractNumId w:val="21"/>
  </w:num>
  <w:num w:numId="9" w16cid:durableId="128086822">
    <w:abstractNumId w:val="10"/>
  </w:num>
  <w:num w:numId="10" w16cid:durableId="1280525333">
    <w:abstractNumId w:val="8"/>
  </w:num>
  <w:num w:numId="11" w16cid:durableId="921337716">
    <w:abstractNumId w:val="0"/>
  </w:num>
  <w:num w:numId="12" w16cid:durableId="1106540803">
    <w:abstractNumId w:val="16"/>
  </w:num>
  <w:num w:numId="13" w16cid:durableId="998196367">
    <w:abstractNumId w:val="23"/>
  </w:num>
  <w:num w:numId="14" w16cid:durableId="2014529564">
    <w:abstractNumId w:val="2"/>
  </w:num>
  <w:num w:numId="15" w16cid:durableId="1752236090">
    <w:abstractNumId w:val="3"/>
  </w:num>
  <w:num w:numId="16" w16cid:durableId="2063937414">
    <w:abstractNumId w:val="9"/>
  </w:num>
  <w:num w:numId="17" w16cid:durableId="663748624">
    <w:abstractNumId w:val="15"/>
  </w:num>
  <w:num w:numId="18" w16cid:durableId="116415719">
    <w:abstractNumId w:val="1"/>
  </w:num>
  <w:num w:numId="19" w16cid:durableId="1550071096">
    <w:abstractNumId w:val="19"/>
  </w:num>
  <w:num w:numId="20" w16cid:durableId="2111273106">
    <w:abstractNumId w:val="22"/>
  </w:num>
  <w:num w:numId="21" w16cid:durableId="1756591653">
    <w:abstractNumId w:val="11"/>
  </w:num>
  <w:num w:numId="22" w16cid:durableId="851995696">
    <w:abstractNumId w:val="13"/>
  </w:num>
  <w:num w:numId="23" w16cid:durableId="1694383010">
    <w:abstractNumId w:val="18"/>
  </w:num>
  <w:num w:numId="24" w16cid:durableId="1079791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BA"/>
    <w:rsid w:val="0000242F"/>
    <w:rsid w:val="00003D82"/>
    <w:rsid w:val="00005418"/>
    <w:rsid w:val="000055AB"/>
    <w:rsid w:val="000072C7"/>
    <w:rsid w:val="00012D95"/>
    <w:rsid w:val="00021D05"/>
    <w:rsid w:val="00023088"/>
    <w:rsid w:val="00024DA8"/>
    <w:rsid w:val="0003132B"/>
    <w:rsid w:val="00033C5D"/>
    <w:rsid w:val="00036100"/>
    <w:rsid w:val="000418D0"/>
    <w:rsid w:val="00042CC1"/>
    <w:rsid w:val="0004311D"/>
    <w:rsid w:val="000461C2"/>
    <w:rsid w:val="00051D44"/>
    <w:rsid w:val="00055800"/>
    <w:rsid w:val="00064283"/>
    <w:rsid w:val="00064571"/>
    <w:rsid w:val="00067EDF"/>
    <w:rsid w:val="000741A9"/>
    <w:rsid w:val="00075A5E"/>
    <w:rsid w:val="00076CBC"/>
    <w:rsid w:val="00077D61"/>
    <w:rsid w:val="000907C8"/>
    <w:rsid w:val="000A0408"/>
    <w:rsid w:val="000A1ED6"/>
    <w:rsid w:val="000A7168"/>
    <w:rsid w:val="000B2331"/>
    <w:rsid w:val="000C0999"/>
    <w:rsid w:val="000C1988"/>
    <w:rsid w:val="000C499E"/>
    <w:rsid w:val="000C4DA9"/>
    <w:rsid w:val="000C4DDC"/>
    <w:rsid w:val="000C68E5"/>
    <w:rsid w:val="000D2BBA"/>
    <w:rsid w:val="000D667E"/>
    <w:rsid w:val="000D7121"/>
    <w:rsid w:val="000E112D"/>
    <w:rsid w:val="000E18ED"/>
    <w:rsid w:val="000E2D3F"/>
    <w:rsid w:val="000E591A"/>
    <w:rsid w:val="000E6EF8"/>
    <w:rsid w:val="000E715B"/>
    <w:rsid w:val="000F00E3"/>
    <w:rsid w:val="000F23A6"/>
    <w:rsid w:val="000F23E8"/>
    <w:rsid w:val="00104E07"/>
    <w:rsid w:val="001055D7"/>
    <w:rsid w:val="00112EEF"/>
    <w:rsid w:val="00126219"/>
    <w:rsid w:val="001312D0"/>
    <w:rsid w:val="001514A8"/>
    <w:rsid w:val="00151F49"/>
    <w:rsid w:val="00156DD2"/>
    <w:rsid w:val="00160BE4"/>
    <w:rsid w:val="001721D5"/>
    <w:rsid w:val="00176A66"/>
    <w:rsid w:val="00180110"/>
    <w:rsid w:val="00183372"/>
    <w:rsid w:val="001905AA"/>
    <w:rsid w:val="00193A18"/>
    <w:rsid w:val="001A0B7E"/>
    <w:rsid w:val="001A149A"/>
    <w:rsid w:val="001A21CB"/>
    <w:rsid w:val="001A26C1"/>
    <w:rsid w:val="001A2B56"/>
    <w:rsid w:val="001A2C6E"/>
    <w:rsid w:val="001A2FF6"/>
    <w:rsid w:val="001A43C4"/>
    <w:rsid w:val="001A669A"/>
    <w:rsid w:val="001B5797"/>
    <w:rsid w:val="001C02C3"/>
    <w:rsid w:val="001C18D1"/>
    <w:rsid w:val="001C4462"/>
    <w:rsid w:val="001D23FD"/>
    <w:rsid w:val="001D68A9"/>
    <w:rsid w:val="001E0E2D"/>
    <w:rsid w:val="001E4F91"/>
    <w:rsid w:val="001E5AD8"/>
    <w:rsid w:val="001F2DCC"/>
    <w:rsid w:val="00200E6A"/>
    <w:rsid w:val="00203902"/>
    <w:rsid w:val="00205148"/>
    <w:rsid w:val="002106AF"/>
    <w:rsid w:val="00214D45"/>
    <w:rsid w:val="00216C7E"/>
    <w:rsid w:val="00220197"/>
    <w:rsid w:val="00220A96"/>
    <w:rsid w:val="002227E4"/>
    <w:rsid w:val="002240C2"/>
    <w:rsid w:val="00224A0F"/>
    <w:rsid w:val="00230033"/>
    <w:rsid w:val="00231D54"/>
    <w:rsid w:val="00234996"/>
    <w:rsid w:val="002409CC"/>
    <w:rsid w:val="0024579B"/>
    <w:rsid w:val="002458F6"/>
    <w:rsid w:val="002465E9"/>
    <w:rsid w:val="00246A3F"/>
    <w:rsid w:val="002504F0"/>
    <w:rsid w:val="00256576"/>
    <w:rsid w:val="00260D0E"/>
    <w:rsid w:val="00281F75"/>
    <w:rsid w:val="00285F01"/>
    <w:rsid w:val="00290820"/>
    <w:rsid w:val="00295BE2"/>
    <w:rsid w:val="002A1684"/>
    <w:rsid w:val="002A3455"/>
    <w:rsid w:val="002B00E6"/>
    <w:rsid w:val="002C02AC"/>
    <w:rsid w:val="002D033D"/>
    <w:rsid w:val="002D4EBD"/>
    <w:rsid w:val="002D71EE"/>
    <w:rsid w:val="002D7351"/>
    <w:rsid w:val="002F1FEC"/>
    <w:rsid w:val="002F3509"/>
    <w:rsid w:val="002F414C"/>
    <w:rsid w:val="002F56C1"/>
    <w:rsid w:val="002F671D"/>
    <w:rsid w:val="0030156F"/>
    <w:rsid w:val="00304C76"/>
    <w:rsid w:val="00313981"/>
    <w:rsid w:val="0031548E"/>
    <w:rsid w:val="00315AE5"/>
    <w:rsid w:val="00324131"/>
    <w:rsid w:val="00330EC5"/>
    <w:rsid w:val="00334EBA"/>
    <w:rsid w:val="00342F93"/>
    <w:rsid w:val="00343A11"/>
    <w:rsid w:val="003441FC"/>
    <w:rsid w:val="00345E4C"/>
    <w:rsid w:val="00346D01"/>
    <w:rsid w:val="00351B99"/>
    <w:rsid w:val="00356025"/>
    <w:rsid w:val="00360186"/>
    <w:rsid w:val="00363405"/>
    <w:rsid w:val="00365C75"/>
    <w:rsid w:val="00367391"/>
    <w:rsid w:val="00370E39"/>
    <w:rsid w:val="0037452E"/>
    <w:rsid w:val="00375F11"/>
    <w:rsid w:val="00381FBB"/>
    <w:rsid w:val="0039115A"/>
    <w:rsid w:val="00391907"/>
    <w:rsid w:val="0039289D"/>
    <w:rsid w:val="00393D96"/>
    <w:rsid w:val="00393EE1"/>
    <w:rsid w:val="003A7720"/>
    <w:rsid w:val="003B3EA6"/>
    <w:rsid w:val="003B4BE1"/>
    <w:rsid w:val="003B71FA"/>
    <w:rsid w:val="003C0EE7"/>
    <w:rsid w:val="003C2BEA"/>
    <w:rsid w:val="003C423A"/>
    <w:rsid w:val="003C65F2"/>
    <w:rsid w:val="003D2E29"/>
    <w:rsid w:val="003D3C43"/>
    <w:rsid w:val="003D72D4"/>
    <w:rsid w:val="003E1494"/>
    <w:rsid w:val="003E51E0"/>
    <w:rsid w:val="003F54F5"/>
    <w:rsid w:val="003F6C16"/>
    <w:rsid w:val="004203EF"/>
    <w:rsid w:val="00422538"/>
    <w:rsid w:val="004254AF"/>
    <w:rsid w:val="0043326E"/>
    <w:rsid w:val="004345BB"/>
    <w:rsid w:val="00441C20"/>
    <w:rsid w:val="00444C27"/>
    <w:rsid w:val="00450669"/>
    <w:rsid w:val="00455346"/>
    <w:rsid w:val="00467EFE"/>
    <w:rsid w:val="00467FA2"/>
    <w:rsid w:val="004766FA"/>
    <w:rsid w:val="004904FF"/>
    <w:rsid w:val="00490F05"/>
    <w:rsid w:val="0049157C"/>
    <w:rsid w:val="00496AAE"/>
    <w:rsid w:val="00497E92"/>
    <w:rsid w:val="004A1E3B"/>
    <w:rsid w:val="004B0209"/>
    <w:rsid w:val="004B3FDD"/>
    <w:rsid w:val="004C313B"/>
    <w:rsid w:val="004C32A0"/>
    <w:rsid w:val="004C4B85"/>
    <w:rsid w:val="004C737D"/>
    <w:rsid w:val="004D3719"/>
    <w:rsid w:val="004E7AB2"/>
    <w:rsid w:val="004F2838"/>
    <w:rsid w:val="005012A9"/>
    <w:rsid w:val="0050198D"/>
    <w:rsid w:val="0052141D"/>
    <w:rsid w:val="00522C32"/>
    <w:rsid w:val="00524F73"/>
    <w:rsid w:val="00533E69"/>
    <w:rsid w:val="0054016F"/>
    <w:rsid w:val="00541574"/>
    <w:rsid w:val="005450BB"/>
    <w:rsid w:val="00547297"/>
    <w:rsid w:val="005477B5"/>
    <w:rsid w:val="005509F9"/>
    <w:rsid w:val="005531E9"/>
    <w:rsid w:val="00553478"/>
    <w:rsid w:val="00554B22"/>
    <w:rsid w:val="00560063"/>
    <w:rsid w:val="0056446E"/>
    <w:rsid w:val="00565DC8"/>
    <w:rsid w:val="00566ABC"/>
    <w:rsid w:val="005724D2"/>
    <w:rsid w:val="0057347E"/>
    <w:rsid w:val="0057496B"/>
    <w:rsid w:val="0057524E"/>
    <w:rsid w:val="0058376E"/>
    <w:rsid w:val="00590E25"/>
    <w:rsid w:val="005949AC"/>
    <w:rsid w:val="005A5440"/>
    <w:rsid w:val="005B1E3E"/>
    <w:rsid w:val="005C4167"/>
    <w:rsid w:val="005D0AC4"/>
    <w:rsid w:val="005D7851"/>
    <w:rsid w:val="005E5F7F"/>
    <w:rsid w:val="005F593D"/>
    <w:rsid w:val="006012B9"/>
    <w:rsid w:val="006043A2"/>
    <w:rsid w:val="00607431"/>
    <w:rsid w:val="00610D1B"/>
    <w:rsid w:val="006128DD"/>
    <w:rsid w:val="00615251"/>
    <w:rsid w:val="00635F03"/>
    <w:rsid w:val="00640528"/>
    <w:rsid w:val="00640747"/>
    <w:rsid w:val="00640A92"/>
    <w:rsid w:val="00641416"/>
    <w:rsid w:val="00641727"/>
    <w:rsid w:val="00650F4A"/>
    <w:rsid w:val="0065166D"/>
    <w:rsid w:val="00652869"/>
    <w:rsid w:val="006567B9"/>
    <w:rsid w:val="00657651"/>
    <w:rsid w:val="00661743"/>
    <w:rsid w:val="00663F0D"/>
    <w:rsid w:val="006678F9"/>
    <w:rsid w:val="00673B27"/>
    <w:rsid w:val="00676BEE"/>
    <w:rsid w:val="00684D9A"/>
    <w:rsid w:val="00693466"/>
    <w:rsid w:val="006A168C"/>
    <w:rsid w:val="006A2BEE"/>
    <w:rsid w:val="006A3E7E"/>
    <w:rsid w:val="006A5685"/>
    <w:rsid w:val="006C6206"/>
    <w:rsid w:val="006C75E9"/>
    <w:rsid w:val="006D15EF"/>
    <w:rsid w:val="006D7CB2"/>
    <w:rsid w:val="006E042B"/>
    <w:rsid w:val="006E70EB"/>
    <w:rsid w:val="006F3517"/>
    <w:rsid w:val="006F7E9A"/>
    <w:rsid w:val="007007B5"/>
    <w:rsid w:val="007051A1"/>
    <w:rsid w:val="007071CE"/>
    <w:rsid w:val="007144C4"/>
    <w:rsid w:val="007171D4"/>
    <w:rsid w:val="0072263B"/>
    <w:rsid w:val="00722DCA"/>
    <w:rsid w:val="00724C5F"/>
    <w:rsid w:val="00726D7C"/>
    <w:rsid w:val="00732C0C"/>
    <w:rsid w:val="00745FC6"/>
    <w:rsid w:val="00752485"/>
    <w:rsid w:val="00754FFC"/>
    <w:rsid w:val="007602D5"/>
    <w:rsid w:val="00760714"/>
    <w:rsid w:val="00764EF6"/>
    <w:rsid w:val="00773791"/>
    <w:rsid w:val="00773AE9"/>
    <w:rsid w:val="00775D8C"/>
    <w:rsid w:val="00775EFC"/>
    <w:rsid w:val="007779F2"/>
    <w:rsid w:val="007844F2"/>
    <w:rsid w:val="007851F0"/>
    <w:rsid w:val="00791D78"/>
    <w:rsid w:val="00794B7F"/>
    <w:rsid w:val="00797B25"/>
    <w:rsid w:val="007A0476"/>
    <w:rsid w:val="007A2D72"/>
    <w:rsid w:val="007A3ABA"/>
    <w:rsid w:val="007A5E71"/>
    <w:rsid w:val="007B5128"/>
    <w:rsid w:val="007B7FF4"/>
    <w:rsid w:val="007C29D6"/>
    <w:rsid w:val="007C41F7"/>
    <w:rsid w:val="007C4519"/>
    <w:rsid w:val="007D41FB"/>
    <w:rsid w:val="007E05EE"/>
    <w:rsid w:val="007E3F40"/>
    <w:rsid w:val="007E5ED6"/>
    <w:rsid w:val="007E6DAA"/>
    <w:rsid w:val="007F0634"/>
    <w:rsid w:val="007F1AC7"/>
    <w:rsid w:val="007F3A90"/>
    <w:rsid w:val="00802C89"/>
    <w:rsid w:val="0080587F"/>
    <w:rsid w:val="008059AC"/>
    <w:rsid w:val="00813ACE"/>
    <w:rsid w:val="008221E4"/>
    <w:rsid w:val="0082510B"/>
    <w:rsid w:val="00826469"/>
    <w:rsid w:val="00826E40"/>
    <w:rsid w:val="00827972"/>
    <w:rsid w:val="00834887"/>
    <w:rsid w:val="00841D34"/>
    <w:rsid w:val="00845B47"/>
    <w:rsid w:val="008474D5"/>
    <w:rsid w:val="0085006A"/>
    <w:rsid w:val="00851FCF"/>
    <w:rsid w:val="00854ABB"/>
    <w:rsid w:val="00855AAB"/>
    <w:rsid w:val="00855F84"/>
    <w:rsid w:val="00857BFB"/>
    <w:rsid w:val="00871207"/>
    <w:rsid w:val="008722C7"/>
    <w:rsid w:val="00881C22"/>
    <w:rsid w:val="00887FEA"/>
    <w:rsid w:val="008A1006"/>
    <w:rsid w:val="008B4328"/>
    <w:rsid w:val="008C1579"/>
    <w:rsid w:val="008C22A5"/>
    <w:rsid w:val="008C5198"/>
    <w:rsid w:val="008E6205"/>
    <w:rsid w:val="008F0F36"/>
    <w:rsid w:val="008F2D23"/>
    <w:rsid w:val="008F2E19"/>
    <w:rsid w:val="00900E8F"/>
    <w:rsid w:val="009025AD"/>
    <w:rsid w:val="00903A22"/>
    <w:rsid w:val="00906B89"/>
    <w:rsid w:val="00907B2F"/>
    <w:rsid w:val="00913620"/>
    <w:rsid w:val="00915F41"/>
    <w:rsid w:val="00916797"/>
    <w:rsid w:val="009268BE"/>
    <w:rsid w:val="00931F8A"/>
    <w:rsid w:val="0094414B"/>
    <w:rsid w:val="00946504"/>
    <w:rsid w:val="00951993"/>
    <w:rsid w:val="009522BE"/>
    <w:rsid w:val="00957892"/>
    <w:rsid w:val="009755F7"/>
    <w:rsid w:val="0098321B"/>
    <w:rsid w:val="00984DD2"/>
    <w:rsid w:val="00992744"/>
    <w:rsid w:val="009943AF"/>
    <w:rsid w:val="00997E98"/>
    <w:rsid w:val="009A4D1A"/>
    <w:rsid w:val="009A557C"/>
    <w:rsid w:val="009A5C12"/>
    <w:rsid w:val="009A60FF"/>
    <w:rsid w:val="009A7BC8"/>
    <w:rsid w:val="009B2242"/>
    <w:rsid w:val="009B2FE1"/>
    <w:rsid w:val="009B682B"/>
    <w:rsid w:val="009C3FB3"/>
    <w:rsid w:val="009D03CA"/>
    <w:rsid w:val="009D08C4"/>
    <w:rsid w:val="009D1442"/>
    <w:rsid w:val="009D1A2C"/>
    <w:rsid w:val="009D4DAF"/>
    <w:rsid w:val="00A031F3"/>
    <w:rsid w:val="00A03747"/>
    <w:rsid w:val="00A06E91"/>
    <w:rsid w:val="00A11935"/>
    <w:rsid w:val="00A2184B"/>
    <w:rsid w:val="00A271DC"/>
    <w:rsid w:val="00A27FA0"/>
    <w:rsid w:val="00A32C08"/>
    <w:rsid w:val="00A351D0"/>
    <w:rsid w:val="00A35610"/>
    <w:rsid w:val="00A367FB"/>
    <w:rsid w:val="00A37644"/>
    <w:rsid w:val="00A37F14"/>
    <w:rsid w:val="00A45273"/>
    <w:rsid w:val="00A50C7C"/>
    <w:rsid w:val="00A63BD0"/>
    <w:rsid w:val="00A63D14"/>
    <w:rsid w:val="00A82449"/>
    <w:rsid w:val="00A825BD"/>
    <w:rsid w:val="00A844AA"/>
    <w:rsid w:val="00A87A7B"/>
    <w:rsid w:val="00A87B1E"/>
    <w:rsid w:val="00A91B72"/>
    <w:rsid w:val="00A92BF8"/>
    <w:rsid w:val="00A95B3B"/>
    <w:rsid w:val="00AB48D2"/>
    <w:rsid w:val="00AB556F"/>
    <w:rsid w:val="00AB5B59"/>
    <w:rsid w:val="00AB7867"/>
    <w:rsid w:val="00AC10B0"/>
    <w:rsid w:val="00AD142B"/>
    <w:rsid w:val="00AD2A20"/>
    <w:rsid w:val="00AD7D3C"/>
    <w:rsid w:val="00AE07F1"/>
    <w:rsid w:val="00AE1635"/>
    <w:rsid w:val="00AE50EF"/>
    <w:rsid w:val="00AF334E"/>
    <w:rsid w:val="00AF5281"/>
    <w:rsid w:val="00B105E0"/>
    <w:rsid w:val="00B11E49"/>
    <w:rsid w:val="00B136A6"/>
    <w:rsid w:val="00B209EE"/>
    <w:rsid w:val="00B21760"/>
    <w:rsid w:val="00B32226"/>
    <w:rsid w:val="00B3387A"/>
    <w:rsid w:val="00B36DCC"/>
    <w:rsid w:val="00B44A6E"/>
    <w:rsid w:val="00B45193"/>
    <w:rsid w:val="00B45A2A"/>
    <w:rsid w:val="00B47991"/>
    <w:rsid w:val="00B47E6B"/>
    <w:rsid w:val="00B50A41"/>
    <w:rsid w:val="00B538B8"/>
    <w:rsid w:val="00B61351"/>
    <w:rsid w:val="00B61771"/>
    <w:rsid w:val="00B62940"/>
    <w:rsid w:val="00B653F6"/>
    <w:rsid w:val="00B665B9"/>
    <w:rsid w:val="00B74525"/>
    <w:rsid w:val="00B75870"/>
    <w:rsid w:val="00B759DD"/>
    <w:rsid w:val="00B77CA3"/>
    <w:rsid w:val="00B817B9"/>
    <w:rsid w:val="00B829BD"/>
    <w:rsid w:val="00B82B70"/>
    <w:rsid w:val="00B85333"/>
    <w:rsid w:val="00B919B7"/>
    <w:rsid w:val="00B92A2B"/>
    <w:rsid w:val="00B97762"/>
    <w:rsid w:val="00B97929"/>
    <w:rsid w:val="00BA565D"/>
    <w:rsid w:val="00BA5D61"/>
    <w:rsid w:val="00BA7ECD"/>
    <w:rsid w:val="00BB1351"/>
    <w:rsid w:val="00BB175B"/>
    <w:rsid w:val="00BB4577"/>
    <w:rsid w:val="00BB4D03"/>
    <w:rsid w:val="00BB56BE"/>
    <w:rsid w:val="00BB5FB3"/>
    <w:rsid w:val="00BB6903"/>
    <w:rsid w:val="00BB7B72"/>
    <w:rsid w:val="00BB7F81"/>
    <w:rsid w:val="00BC6768"/>
    <w:rsid w:val="00BE4EC3"/>
    <w:rsid w:val="00BE7C6A"/>
    <w:rsid w:val="00BF2A01"/>
    <w:rsid w:val="00BF358C"/>
    <w:rsid w:val="00BF6BE2"/>
    <w:rsid w:val="00C13719"/>
    <w:rsid w:val="00C20AAA"/>
    <w:rsid w:val="00C23B5D"/>
    <w:rsid w:val="00C26A03"/>
    <w:rsid w:val="00C27C79"/>
    <w:rsid w:val="00C33158"/>
    <w:rsid w:val="00C419BE"/>
    <w:rsid w:val="00C4336F"/>
    <w:rsid w:val="00C532ED"/>
    <w:rsid w:val="00C5513C"/>
    <w:rsid w:val="00C56498"/>
    <w:rsid w:val="00C56DC4"/>
    <w:rsid w:val="00C62360"/>
    <w:rsid w:val="00C70DA7"/>
    <w:rsid w:val="00C71EED"/>
    <w:rsid w:val="00C749EB"/>
    <w:rsid w:val="00C825B8"/>
    <w:rsid w:val="00C87FF7"/>
    <w:rsid w:val="00C9309E"/>
    <w:rsid w:val="00C94D38"/>
    <w:rsid w:val="00C951E4"/>
    <w:rsid w:val="00C95E22"/>
    <w:rsid w:val="00CA111C"/>
    <w:rsid w:val="00CA393E"/>
    <w:rsid w:val="00CB19E1"/>
    <w:rsid w:val="00CB24E0"/>
    <w:rsid w:val="00CB6D7C"/>
    <w:rsid w:val="00CB74FD"/>
    <w:rsid w:val="00CC12E7"/>
    <w:rsid w:val="00CC56B5"/>
    <w:rsid w:val="00CD447F"/>
    <w:rsid w:val="00CD7109"/>
    <w:rsid w:val="00CE1967"/>
    <w:rsid w:val="00CE4CC7"/>
    <w:rsid w:val="00CE6C1C"/>
    <w:rsid w:val="00CE77D7"/>
    <w:rsid w:val="00CF1FF3"/>
    <w:rsid w:val="00D024B7"/>
    <w:rsid w:val="00D1019B"/>
    <w:rsid w:val="00D15141"/>
    <w:rsid w:val="00D17367"/>
    <w:rsid w:val="00D26380"/>
    <w:rsid w:val="00D27912"/>
    <w:rsid w:val="00D335B3"/>
    <w:rsid w:val="00D339E6"/>
    <w:rsid w:val="00D33F3B"/>
    <w:rsid w:val="00D425F7"/>
    <w:rsid w:val="00D5525F"/>
    <w:rsid w:val="00D63EC2"/>
    <w:rsid w:val="00D64B59"/>
    <w:rsid w:val="00D706AE"/>
    <w:rsid w:val="00D70F94"/>
    <w:rsid w:val="00D76AD1"/>
    <w:rsid w:val="00D7712D"/>
    <w:rsid w:val="00D82C4D"/>
    <w:rsid w:val="00D83EFB"/>
    <w:rsid w:val="00D91CC1"/>
    <w:rsid w:val="00D92836"/>
    <w:rsid w:val="00DA1D5B"/>
    <w:rsid w:val="00DB2D3D"/>
    <w:rsid w:val="00DB4F36"/>
    <w:rsid w:val="00DC190C"/>
    <w:rsid w:val="00DC2AAE"/>
    <w:rsid w:val="00DC40BE"/>
    <w:rsid w:val="00DC42AA"/>
    <w:rsid w:val="00DC49B2"/>
    <w:rsid w:val="00DC5EBA"/>
    <w:rsid w:val="00DC72FC"/>
    <w:rsid w:val="00DD50AD"/>
    <w:rsid w:val="00DD63FA"/>
    <w:rsid w:val="00DE2B0E"/>
    <w:rsid w:val="00DE762D"/>
    <w:rsid w:val="00DF0B50"/>
    <w:rsid w:val="00E0445C"/>
    <w:rsid w:val="00E04C9A"/>
    <w:rsid w:val="00E10561"/>
    <w:rsid w:val="00E14F9C"/>
    <w:rsid w:val="00E16121"/>
    <w:rsid w:val="00E17E1E"/>
    <w:rsid w:val="00E229FD"/>
    <w:rsid w:val="00E24974"/>
    <w:rsid w:val="00E24C26"/>
    <w:rsid w:val="00E25AAF"/>
    <w:rsid w:val="00E35C65"/>
    <w:rsid w:val="00E4226B"/>
    <w:rsid w:val="00E474DA"/>
    <w:rsid w:val="00E559DB"/>
    <w:rsid w:val="00E63E70"/>
    <w:rsid w:val="00E74201"/>
    <w:rsid w:val="00E7692F"/>
    <w:rsid w:val="00E76CB7"/>
    <w:rsid w:val="00E77B88"/>
    <w:rsid w:val="00E83266"/>
    <w:rsid w:val="00E84990"/>
    <w:rsid w:val="00E95662"/>
    <w:rsid w:val="00E95D60"/>
    <w:rsid w:val="00E96835"/>
    <w:rsid w:val="00EA704A"/>
    <w:rsid w:val="00EB49C3"/>
    <w:rsid w:val="00EC0628"/>
    <w:rsid w:val="00EC2B1C"/>
    <w:rsid w:val="00EC67E9"/>
    <w:rsid w:val="00EC723E"/>
    <w:rsid w:val="00EC78E0"/>
    <w:rsid w:val="00ED063B"/>
    <w:rsid w:val="00ED157C"/>
    <w:rsid w:val="00ED1FFF"/>
    <w:rsid w:val="00ED5547"/>
    <w:rsid w:val="00ED5E46"/>
    <w:rsid w:val="00ED7089"/>
    <w:rsid w:val="00ED7DDE"/>
    <w:rsid w:val="00EE1452"/>
    <w:rsid w:val="00EE293D"/>
    <w:rsid w:val="00EE2F8C"/>
    <w:rsid w:val="00EE3A83"/>
    <w:rsid w:val="00EE59F5"/>
    <w:rsid w:val="00EF0D7A"/>
    <w:rsid w:val="00EF122B"/>
    <w:rsid w:val="00EF17C3"/>
    <w:rsid w:val="00EF5847"/>
    <w:rsid w:val="00F073E6"/>
    <w:rsid w:val="00F078DC"/>
    <w:rsid w:val="00F15B2E"/>
    <w:rsid w:val="00F260AB"/>
    <w:rsid w:val="00F27522"/>
    <w:rsid w:val="00F32FAD"/>
    <w:rsid w:val="00F33073"/>
    <w:rsid w:val="00F362D1"/>
    <w:rsid w:val="00F40295"/>
    <w:rsid w:val="00F457DB"/>
    <w:rsid w:val="00F52EA7"/>
    <w:rsid w:val="00F54D07"/>
    <w:rsid w:val="00F57BC3"/>
    <w:rsid w:val="00F64E5A"/>
    <w:rsid w:val="00F6693B"/>
    <w:rsid w:val="00F71D8A"/>
    <w:rsid w:val="00F7703F"/>
    <w:rsid w:val="00F801F5"/>
    <w:rsid w:val="00F810A3"/>
    <w:rsid w:val="00F84215"/>
    <w:rsid w:val="00F84F8C"/>
    <w:rsid w:val="00F87F29"/>
    <w:rsid w:val="00F90D3A"/>
    <w:rsid w:val="00FA30D6"/>
    <w:rsid w:val="00FA4AD0"/>
    <w:rsid w:val="00FA5B90"/>
    <w:rsid w:val="00FB1D75"/>
    <w:rsid w:val="00FC0483"/>
    <w:rsid w:val="00FC1976"/>
    <w:rsid w:val="00FC2C02"/>
    <w:rsid w:val="00FD18D3"/>
    <w:rsid w:val="00FD459A"/>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A518"/>
  <w15:chartTrackingRefBased/>
  <w15:docId w15:val="{9C0718E8-0E35-4930-9218-EA64C9B1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BA"/>
  </w:style>
  <w:style w:type="paragraph" w:styleId="Heading1">
    <w:name w:val="heading 1"/>
    <w:basedOn w:val="Normal"/>
    <w:next w:val="Normal"/>
    <w:link w:val="Heading1Char"/>
    <w:uiPriority w:val="9"/>
    <w:qFormat/>
    <w:rsid w:val="00B45A2A"/>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45A2A"/>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45A2A"/>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45A2A"/>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45A2A"/>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45A2A"/>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45A2A"/>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45A2A"/>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45A2A"/>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A2A"/>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45A2A"/>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45A2A"/>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45A2A"/>
    <w:rPr>
      <w:rFonts w:ascii="Calibri Light" w:eastAsia="SimSun" w:hAnsi="Calibri Light" w:cs="Times New Roman"/>
      <w:sz w:val="22"/>
      <w:szCs w:val="22"/>
    </w:rPr>
  </w:style>
  <w:style w:type="character" w:customStyle="1" w:styleId="Heading5Char">
    <w:name w:val="Heading 5 Char"/>
    <w:link w:val="Heading5"/>
    <w:uiPriority w:val="9"/>
    <w:semiHidden/>
    <w:rsid w:val="00B45A2A"/>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45A2A"/>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45A2A"/>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45A2A"/>
    <w:rPr>
      <w:rFonts w:ascii="Calibri Light" w:eastAsia="SimSun" w:hAnsi="Calibri Light" w:cs="Times New Roman"/>
      <w:b/>
      <w:bCs/>
      <w:color w:val="44546A"/>
    </w:rPr>
  </w:style>
  <w:style w:type="character" w:customStyle="1" w:styleId="Heading9Char">
    <w:name w:val="Heading 9 Char"/>
    <w:link w:val="Heading9"/>
    <w:uiPriority w:val="9"/>
    <w:semiHidden/>
    <w:rsid w:val="00B45A2A"/>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45A2A"/>
    <w:pPr>
      <w:spacing w:line="240" w:lineRule="auto"/>
    </w:pPr>
    <w:rPr>
      <w:b/>
      <w:bCs/>
      <w:smallCaps/>
      <w:color w:val="595959"/>
      <w:spacing w:val="6"/>
    </w:rPr>
  </w:style>
  <w:style w:type="paragraph" w:styleId="Title">
    <w:name w:val="Title"/>
    <w:basedOn w:val="Normal"/>
    <w:next w:val="Normal"/>
    <w:link w:val="TitleChar"/>
    <w:uiPriority w:val="10"/>
    <w:qFormat/>
    <w:rsid w:val="00B45A2A"/>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45A2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45A2A"/>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45A2A"/>
    <w:rPr>
      <w:rFonts w:ascii="Calibri Light" w:eastAsia="SimSun" w:hAnsi="Calibri Light" w:cs="Times New Roman"/>
      <w:sz w:val="24"/>
      <w:szCs w:val="24"/>
    </w:rPr>
  </w:style>
  <w:style w:type="character" w:styleId="Strong">
    <w:name w:val="Strong"/>
    <w:uiPriority w:val="22"/>
    <w:qFormat/>
    <w:rsid w:val="00B45A2A"/>
    <w:rPr>
      <w:b/>
      <w:bCs/>
    </w:rPr>
  </w:style>
  <w:style w:type="character" w:styleId="Emphasis">
    <w:name w:val="Emphasis"/>
    <w:uiPriority w:val="20"/>
    <w:qFormat/>
    <w:rsid w:val="00B45A2A"/>
    <w:rPr>
      <w:i/>
      <w:iCs/>
    </w:rPr>
  </w:style>
  <w:style w:type="paragraph" w:styleId="NoSpacing">
    <w:name w:val="No Spacing"/>
    <w:uiPriority w:val="1"/>
    <w:qFormat/>
    <w:rsid w:val="00B45A2A"/>
    <w:pPr>
      <w:spacing w:after="0" w:line="240" w:lineRule="auto"/>
    </w:pPr>
  </w:style>
  <w:style w:type="paragraph" w:styleId="Quote">
    <w:name w:val="Quote"/>
    <w:basedOn w:val="Normal"/>
    <w:next w:val="Normal"/>
    <w:link w:val="QuoteChar"/>
    <w:uiPriority w:val="29"/>
    <w:qFormat/>
    <w:rsid w:val="00B45A2A"/>
    <w:pPr>
      <w:spacing w:before="160"/>
      <w:ind w:left="720" w:right="720"/>
    </w:pPr>
    <w:rPr>
      <w:i/>
      <w:iCs/>
      <w:color w:val="404040"/>
    </w:rPr>
  </w:style>
  <w:style w:type="character" w:customStyle="1" w:styleId="QuoteChar">
    <w:name w:val="Quote Char"/>
    <w:link w:val="Quote"/>
    <w:uiPriority w:val="29"/>
    <w:rsid w:val="00B45A2A"/>
    <w:rPr>
      <w:i/>
      <w:iCs/>
      <w:color w:val="404040"/>
    </w:rPr>
  </w:style>
  <w:style w:type="paragraph" w:styleId="IntenseQuote">
    <w:name w:val="Intense Quote"/>
    <w:basedOn w:val="Normal"/>
    <w:next w:val="Normal"/>
    <w:link w:val="IntenseQuoteChar"/>
    <w:uiPriority w:val="30"/>
    <w:qFormat/>
    <w:rsid w:val="00B45A2A"/>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45A2A"/>
    <w:rPr>
      <w:rFonts w:ascii="Calibri Light" w:eastAsia="SimSun" w:hAnsi="Calibri Light" w:cs="Times New Roman"/>
      <w:color w:val="5B9BD5"/>
      <w:sz w:val="28"/>
      <w:szCs w:val="28"/>
    </w:rPr>
  </w:style>
  <w:style w:type="character" w:styleId="SubtleEmphasis">
    <w:name w:val="Subtle Emphasis"/>
    <w:uiPriority w:val="19"/>
    <w:qFormat/>
    <w:rsid w:val="00B45A2A"/>
    <w:rPr>
      <w:i/>
      <w:iCs/>
      <w:color w:val="404040"/>
    </w:rPr>
  </w:style>
  <w:style w:type="character" w:styleId="IntenseEmphasis">
    <w:name w:val="Intense Emphasis"/>
    <w:uiPriority w:val="21"/>
    <w:qFormat/>
    <w:rsid w:val="00B45A2A"/>
    <w:rPr>
      <w:b/>
      <w:bCs/>
      <w:i/>
      <w:iCs/>
    </w:rPr>
  </w:style>
  <w:style w:type="character" w:styleId="SubtleReference">
    <w:name w:val="Subtle Reference"/>
    <w:uiPriority w:val="31"/>
    <w:qFormat/>
    <w:rsid w:val="00B45A2A"/>
    <w:rPr>
      <w:smallCaps/>
      <w:color w:val="404040"/>
      <w:u w:val="single" w:color="7F7F7F"/>
    </w:rPr>
  </w:style>
  <w:style w:type="character" w:styleId="IntenseReference">
    <w:name w:val="Intense Reference"/>
    <w:uiPriority w:val="32"/>
    <w:qFormat/>
    <w:rsid w:val="00B45A2A"/>
    <w:rPr>
      <w:b/>
      <w:bCs/>
      <w:smallCaps/>
      <w:spacing w:val="5"/>
      <w:u w:val="single"/>
    </w:rPr>
  </w:style>
  <w:style w:type="character" w:styleId="BookTitle">
    <w:name w:val="Book Title"/>
    <w:uiPriority w:val="33"/>
    <w:qFormat/>
    <w:rsid w:val="00B45A2A"/>
    <w:rPr>
      <w:b/>
      <w:bCs/>
      <w:smallCaps/>
    </w:rPr>
  </w:style>
  <w:style w:type="paragraph" w:styleId="TOCHeading">
    <w:name w:val="TOC Heading"/>
    <w:basedOn w:val="Heading1"/>
    <w:next w:val="Normal"/>
    <w:uiPriority w:val="39"/>
    <w:semiHidden/>
    <w:unhideWhenUsed/>
    <w:qFormat/>
    <w:rsid w:val="00B45A2A"/>
    <w:pPr>
      <w:outlineLvl w:val="9"/>
    </w:pPr>
  </w:style>
  <w:style w:type="paragraph" w:styleId="ListParagraph">
    <w:name w:val="List Paragraph"/>
    <w:basedOn w:val="Normal"/>
    <w:uiPriority w:val="34"/>
    <w:qFormat/>
    <w:rsid w:val="007A3ABA"/>
    <w:pPr>
      <w:ind w:left="720"/>
      <w:contextualSpacing/>
    </w:pPr>
  </w:style>
  <w:style w:type="character" w:styleId="Hyperlink">
    <w:name w:val="Hyperlink"/>
    <w:basedOn w:val="DefaultParagraphFont"/>
    <w:uiPriority w:val="99"/>
    <w:unhideWhenUsed/>
    <w:rsid w:val="004A1E3B"/>
    <w:rPr>
      <w:color w:val="0563C1" w:themeColor="hyperlink"/>
      <w:u w:val="single"/>
    </w:rPr>
  </w:style>
  <w:style w:type="character" w:styleId="UnresolvedMention">
    <w:name w:val="Unresolved Mention"/>
    <w:basedOn w:val="DefaultParagraphFont"/>
    <w:uiPriority w:val="99"/>
    <w:semiHidden/>
    <w:unhideWhenUsed/>
    <w:rsid w:val="004A1E3B"/>
    <w:rPr>
      <w:color w:val="605E5C"/>
      <w:shd w:val="clear" w:color="auto" w:fill="E1DFDD"/>
    </w:rPr>
  </w:style>
  <w:style w:type="character" w:styleId="CommentReference">
    <w:name w:val="annotation reference"/>
    <w:basedOn w:val="DefaultParagraphFont"/>
    <w:uiPriority w:val="99"/>
    <w:semiHidden/>
    <w:unhideWhenUsed/>
    <w:rsid w:val="00802C89"/>
    <w:rPr>
      <w:sz w:val="16"/>
      <w:szCs w:val="16"/>
    </w:rPr>
  </w:style>
  <w:style w:type="paragraph" w:styleId="CommentText">
    <w:name w:val="annotation text"/>
    <w:basedOn w:val="Normal"/>
    <w:link w:val="CommentTextChar"/>
    <w:uiPriority w:val="99"/>
    <w:semiHidden/>
    <w:unhideWhenUsed/>
    <w:rsid w:val="00802C89"/>
    <w:pPr>
      <w:spacing w:line="240" w:lineRule="auto"/>
    </w:pPr>
  </w:style>
  <w:style w:type="character" w:customStyle="1" w:styleId="CommentTextChar">
    <w:name w:val="Comment Text Char"/>
    <w:basedOn w:val="DefaultParagraphFont"/>
    <w:link w:val="CommentText"/>
    <w:uiPriority w:val="99"/>
    <w:semiHidden/>
    <w:rsid w:val="00802C89"/>
  </w:style>
  <w:style w:type="paragraph" w:styleId="CommentSubject">
    <w:name w:val="annotation subject"/>
    <w:basedOn w:val="CommentText"/>
    <w:next w:val="CommentText"/>
    <w:link w:val="CommentSubjectChar"/>
    <w:uiPriority w:val="99"/>
    <w:semiHidden/>
    <w:unhideWhenUsed/>
    <w:rsid w:val="00802C89"/>
    <w:rPr>
      <w:b/>
      <w:bCs/>
    </w:rPr>
  </w:style>
  <w:style w:type="character" w:customStyle="1" w:styleId="CommentSubjectChar">
    <w:name w:val="Comment Subject Char"/>
    <w:basedOn w:val="CommentTextChar"/>
    <w:link w:val="CommentSubject"/>
    <w:uiPriority w:val="99"/>
    <w:semiHidden/>
    <w:rsid w:val="00802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yinourshoes.com/inclusive-classroom/" TargetMode="External"/><Relationship Id="rId13" Type="http://schemas.openxmlformats.org/officeDocument/2006/relationships/hyperlink" Target="mailto:autismscholarship@education.ohio.gov" TargetMode="External"/><Relationship Id="rId18" Type="http://schemas.openxmlformats.org/officeDocument/2006/relationships/hyperlink" Target="https://www.orspn.net/fa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xceptionalchildren@education.ohio.gov" TargetMode="External"/><Relationship Id="rId12" Type="http://schemas.openxmlformats.org/officeDocument/2006/relationships/hyperlink" Target="https://ocali.org/learn_about_OCALI" TargetMode="External"/><Relationship Id="rId17" Type="http://schemas.openxmlformats.org/officeDocument/2006/relationships/hyperlink" Target="https://www.orspn.net/orspn-resources/" TargetMode="External"/><Relationship Id="rId2" Type="http://schemas.openxmlformats.org/officeDocument/2006/relationships/styles" Target="styles.xml"/><Relationship Id="rId16" Type="http://schemas.openxmlformats.org/officeDocument/2006/relationships/hyperlink" Target="https://drive.google.com/file/d/1EZBYSk9l58LDmEBVqZ_aXrKfrlytLwHr/view?usp=drive_link" TargetMode="External"/><Relationship Id="rId20" Type="http://schemas.openxmlformats.org/officeDocument/2006/relationships/hyperlink" Target="https://www.understood.org/en/articles/the-difference-between-ieps-and-504-plans" TargetMode="External"/><Relationship Id="rId1" Type="http://schemas.openxmlformats.org/officeDocument/2006/relationships/numbering" Target="numbering.xml"/><Relationship Id="rId6" Type="http://schemas.openxmlformats.org/officeDocument/2006/relationships/hyperlink" Target="https://www.orspn.net/faq/" TargetMode="External"/><Relationship Id="rId11" Type="http://schemas.openxmlformats.org/officeDocument/2006/relationships/hyperlink" Target="https://ocali.org/Access-and-Assistive-Technology-Tools" TargetMode="External"/><Relationship Id="rId5" Type="http://schemas.openxmlformats.org/officeDocument/2006/relationships/image" Target="media/image1.jpeg"/><Relationship Id="rId15" Type="http://schemas.openxmlformats.org/officeDocument/2006/relationships/hyperlink" Target="https://education.ohio.gov/getattachment/Topics/Special-Education/IDEA-Monitoring-Process/IDEA-Comprehensive-Review/IDEA-Comprehensive-Monitoring-Review-Guide-2025.pdf.aspx?lang=en-US" TargetMode="External"/><Relationship Id="rId10" Type="http://schemas.openxmlformats.org/officeDocument/2006/relationships/hyperlink" Target="http://idea.ed.gov/" TargetMode="External"/><Relationship Id="rId19" Type="http://schemas.openxmlformats.org/officeDocument/2006/relationships/hyperlink" Target="https://www.ed.gov/laws-and-policy/civil-rights-laws/disability-discrimination/frequently-asked-questions-section-504-free-appropriate-public-education-fape" TargetMode="External"/><Relationship Id="rId4" Type="http://schemas.openxmlformats.org/officeDocument/2006/relationships/webSettings" Target="webSettings.xml"/><Relationship Id="rId9" Type="http://schemas.openxmlformats.org/officeDocument/2006/relationships/hyperlink" Target="https://iris.peabody.vanderbilt.edu/module/udl/" TargetMode="External"/><Relationship Id="rId14" Type="http://schemas.openxmlformats.org/officeDocument/2006/relationships/hyperlink" Target="mailto:IntegratedMTSS@education.ohio.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George</dc:creator>
  <cp:keywords/>
  <dc:description/>
  <cp:lastModifiedBy>Janelle Seabaugh</cp:lastModifiedBy>
  <cp:revision>2</cp:revision>
  <cp:lastPrinted>2025-08-14T15:23:00Z</cp:lastPrinted>
  <dcterms:created xsi:type="dcterms:W3CDTF">2026-03-27T15:29:00Z</dcterms:created>
  <dcterms:modified xsi:type="dcterms:W3CDTF">2026-03-27T15:29:00Z</dcterms:modified>
</cp:coreProperties>
</file>